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5A" w:rsidRDefault="007C2E5A" w:rsidP="003F298E">
      <w:pPr>
        <w:pStyle w:val="BodyText"/>
        <w:spacing w:before="11"/>
        <w:jc w:val="both"/>
        <w:rPr>
          <w:sz w:val="18"/>
        </w:rPr>
      </w:pPr>
    </w:p>
    <w:p w:rsidR="007C2E5A" w:rsidRDefault="00167AB7" w:rsidP="003F298E">
      <w:pPr>
        <w:pStyle w:val="Heading1"/>
        <w:ind w:firstLine="0"/>
        <w:jc w:val="both"/>
      </w:pPr>
      <w:r>
        <w:t>PART A – INSTRUCTIONS TO INTERESTEDPARTIES</w:t>
      </w:r>
    </w:p>
    <w:p w:rsidR="007C2E5A" w:rsidRDefault="00167AB7" w:rsidP="003F298E">
      <w:pPr>
        <w:pStyle w:val="Heading2"/>
        <w:numPr>
          <w:ilvl w:val="0"/>
          <w:numId w:val="7"/>
        </w:numPr>
        <w:tabs>
          <w:tab w:val="left" w:pos="1069"/>
          <w:tab w:val="left" w:pos="1070"/>
          <w:tab w:val="right" w:pos="9258"/>
        </w:tabs>
        <w:spacing w:before="489" w:after="47"/>
        <w:ind w:hanging="570"/>
        <w:jc w:val="both"/>
      </w:pPr>
      <w:r>
        <w:t>CONDITIONS</w:t>
      </w:r>
      <w:r>
        <w:rPr>
          <w:spacing w:val="-1"/>
        </w:rPr>
        <w:t xml:space="preserve"> </w:t>
      </w:r>
      <w:r>
        <w:t>OF TENDERING</w:t>
      </w:r>
      <w:r>
        <w:tab/>
        <w:t>3</w:t>
      </w:r>
    </w:p>
    <w:tbl>
      <w:tblPr>
        <w:tblW w:w="0" w:type="auto"/>
        <w:tblInd w:w="267" w:type="dxa"/>
        <w:tblLayout w:type="fixed"/>
        <w:tblCellMar>
          <w:left w:w="0" w:type="dxa"/>
          <w:right w:w="0" w:type="dxa"/>
        </w:tblCellMar>
        <w:tblLook w:val="01E0" w:firstRow="1" w:lastRow="1" w:firstColumn="1" w:lastColumn="1" w:noHBand="0" w:noVBand="0"/>
      </w:tblPr>
      <w:tblGrid>
        <w:gridCol w:w="774"/>
        <w:gridCol w:w="7605"/>
        <w:gridCol w:w="785"/>
      </w:tblGrid>
      <w:tr w:rsidR="007C2E5A">
        <w:trPr>
          <w:trHeight w:val="311"/>
        </w:trPr>
        <w:tc>
          <w:tcPr>
            <w:tcW w:w="774" w:type="dxa"/>
          </w:tcPr>
          <w:p w:rsidR="007C2E5A" w:rsidRDefault="00167AB7" w:rsidP="003F298E">
            <w:pPr>
              <w:pStyle w:val="TableParagraph"/>
              <w:spacing w:line="247" w:lineRule="exact"/>
              <w:ind w:left="300"/>
              <w:jc w:val="both"/>
              <w:rPr>
                <w:rFonts w:ascii="Arial"/>
                <w:b/>
              </w:rPr>
            </w:pPr>
            <w:r>
              <w:rPr>
                <w:rFonts w:ascii="Arial"/>
                <w:b/>
              </w:rPr>
              <w:t>1.1</w:t>
            </w:r>
          </w:p>
        </w:tc>
        <w:tc>
          <w:tcPr>
            <w:tcW w:w="7605" w:type="dxa"/>
          </w:tcPr>
          <w:p w:rsidR="007C2E5A" w:rsidRDefault="00167AB7" w:rsidP="003F298E">
            <w:pPr>
              <w:pStyle w:val="TableParagraph"/>
              <w:spacing w:line="247" w:lineRule="exact"/>
              <w:ind w:left="131"/>
              <w:jc w:val="both"/>
              <w:rPr>
                <w:rFonts w:ascii="Arial"/>
                <w:b/>
              </w:rPr>
            </w:pPr>
            <w:r>
              <w:rPr>
                <w:rFonts w:ascii="Arial"/>
                <w:b/>
              </w:rPr>
              <w:t>GENERAL</w:t>
            </w:r>
          </w:p>
        </w:tc>
        <w:tc>
          <w:tcPr>
            <w:tcW w:w="785" w:type="dxa"/>
          </w:tcPr>
          <w:p w:rsidR="007C2E5A" w:rsidRDefault="00167AB7" w:rsidP="003F298E">
            <w:pPr>
              <w:pStyle w:val="TableParagraph"/>
              <w:spacing w:line="247" w:lineRule="exact"/>
              <w:ind w:right="197"/>
              <w:jc w:val="both"/>
              <w:rPr>
                <w:rFonts w:ascii="Arial"/>
                <w:b/>
              </w:rPr>
            </w:pPr>
            <w:r>
              <w:rPr>
                <w:rFonts w:ascii="Arial"/>
                <w:b/>
                <w:w w:val="86"/>
              </w:rPr>
              <w:t>3</w:t>
            </w:r>
          </w:p>
        </w:tc>
      </w:tr>
      <w:tr w:rsidR="007C2E5A">
        <w:trPr>
          <w:trHeight w:val="320"/>
        </w:trPr>
        <w:tc>
          <w:tcPr>
            <w:tcW w:w="774" w:type="dxa"/>
          </w:tcPr>
          <w:p w:rsidR="007C2E5A" w:rsidRDefault="00167AB7" w:rsidP="003F298E">
            <w:pPr>
              <w:pStyle w:val="TableParagraph"/>
              <w:spacing w:before="58"/>
              <w:ind w:left="221"/>
              <w:jc w:val="both"/>
              <w:rPr>
                <w:rFonts w:ascii="Arial"/>
                <w:sz w:val="20"/>
              </w:rPr>
            </w:pPr>
            <w:r>
              <w:rPr>
                <w:rFonts w:ascii="Arial"/>
                <w:sz w:val="20"/>
              </w:rPr>
              <w:t>1.1.1</w:t>
            </w:r>
          </w:p>
        </w:tc>
        <w:tc>
          <w:tcPr>
            <w:tcW w:w="7605" w:type="dxa"/>
          </w:tcPr>
          <w:p w:rsidR="007C2E5A" w:rsidRDefault="00167AB7" w:rsidP="003F298E">
            <w:pPr>
              <w:pStyle w:val="TableParagraph"/>
              <w:spacing w:before="58"/>
              <w:ind w:left="131"/>
              <w:jc w:val="both"/>
              <w:rPr>
                <w:rFonts w:ascii="Arial"/>
                <w:sz w:val="20"/>
              </w:rPr>
            </w:pPr>
            <w:r>
              <w:rPr>
                <w:rFonts w:ascii="Arial"/>
                <w:sz w:val="20"/>
              </w:rPr>
              <w:t>Contract Details</w:t>
            </w:r>
          </w:p>
        </w:tc>
        <w:tc>
          <w:tcPr>
            <w:tcW w:w="785" w:type="dxa"/>
          </w:tcPr>
          <w:p w:rsidR="007C2E5A" w:rsidRDefault="00167AB7" w:rsidP="003F298E">
            <w:pPr>
              <w:pStyle w:val="TableParagraph"/>
              <w:spacing w:before="58"/>
              <w:ind w:right="210"/>
              <w:jc w:val="both"/>
              <w:rPr>
                <w:rFonts w:ascii="Arial"/>
                <w:sz w:val="20"/>
              </w:rPr>
            </w:pPr>
            <w:r>
              <w:rPr>
                <w:rFonts w:ascii="Arial"/>
                <w:w w:val="94"/>
                <w:sz w:val="20"/>
              </w:rPr>
              <w:t>3</w:t>
            </w:r>
          </w:p>
        </w:tc>
      </w:tr>
      <w:tr w:rsidR="007C2E5A">
        <w:trPr>
          <w:trHeight w:val="291"/>
        </w:trPr>
        <w:tc>
          <w:tcPr>
            <w:tcW w:w="774" w:type="dxa"/>
          </w:tcPr>
          <w:p w:rsidR="007C2E5A" w:rsidRDefault="00167AB7" w:rsidP="003F298E">
            <w:pPr>
              <w:pStyle w:val="TableParagraph"/>
              <w:spacing w:before="25"/>
              <w:ind w:left="221"/>
              <w:jc w:val="both"/>
              <w:rPr>
                <w:rFonts w:ascii="Arial"/>
                <w:sz w:val="20"/>
              </w:rPr>
            </w:pPr>
            <w:r>
              <w:rPr>
                <w:rFonts w:ascii="Arial"/>
                <w:sz w:val="20"/>
              </w:rPr>
              <w:t>1.1.2</w:t>
            </w:r>
          </w:p>
        </w:tc>
        <w:tc>
          <w:tcPr>
            <w:tcW w:w="7605" w:type="dxa"/>
          </w:tcPr>
          <w:p w:rsidR="007C2E5A" w:rsidRDefault="00167AB7" w:rsidP="003F298E">
            <w:pPr>
              <w:pStyle w:val="TableParagraph"/>
              <w:spacing w:before="25"/>
              <w:ind w:left="131"/>
              <w:jc w:val="both"/>
              <w:rPr>
                <w:rFonts w:ascii="Arial"/>
                <w:sz w:val="20"/>
              </w:rPr>
            </w:pPr>
            <w:r>
              <w:rPr>
                <w:rFonts w:ascii="Arial"/>
                <w:sz w:val="20"/>
              </w:rPr>
              <w:t>Interpretation</w:t>
            </w:r>
          </w:p>
        </w:tc>
        <w:tc>
          <w:tcPr>
            <w:tcW w:w="785" w:type="dxa"/>
          </w:tcPr>
          <w:p w:rsidR="007C2E5A" w:rsidRDefault="00167AB7" w:rsidP="003F298E">
            <w:pPr>
              <w:pStyle w:val="TableParagraph"/>
              <w:spacing w:before="25"/>
              <w:ind w:right="210"/>
              <w:jc w:val="both"/>
              <w:rPr>
                <w:rFonts w:ascii="Arial"/>
                <w:sz w:val="20"/>
              </w:rPr>
            </w:pPr>
            <w:r>
              <w:rPr>
                <w:rFonts w:ascii="Arial"/>
                <w:w w:val="94"/>
                <w:sz w:val="20"/>
              </w:rPr>
              <w:t>3</w:t>
            </w:r>
          </w:p>
        </w:tc>
      </w:tr>
      <w:tr w:rsidR="007C2E5A">
        <w:trPr>
          <w:trHeight w:val="291"/>
        </w:trPr>
        <w:tc>
          <w:tcPr>
            <w:tcW w:w="774" w:type="dxa"/>
          </w:tcPr>
          <w:p w:rsidR="007C2E5A" w:rsidRDefault="00167AB7" w:rsidP="003F298E">
            <w:pPr>
              <w:pStyle w:val="TableParagraph"/>
              <w:spacing w:before="29"/>
              <w:ind w:left="221"/>
              <w:jc w:val="both"/>
              <w:rPr>
                <w:rFonts w:ascii="Arial"/>
                <w:sz w:val="20"/>
              </w:rPr>
            </w:pPr>
            <w:r>
              <w:rPr>
                <w:rFonts w:ascii="Arial"/>
                <w:sz w:val="20"/>
              </w:rPr>
              <w:t>1.1.3</w:t>
            </w:r>
          </w:p>
        </w:tc>
        <w:tc>
          <w:tcPr>
            <w:tcW w:w="7605" w:type="dxa"/>
          </w:tcPr>
          <w:p w:rsidR="007C2E5A" w:rsidRDefault="00167AB7" w:rsidP="003F298E">
            <w:pPr>
              <w:pStyle w:val="TableParagraph"/>
              <w:spacing w:before="29"/>
              <w:ind w:left="131"/>
              <w:jc w:val="both"/>
              <w:rPr>
                <w:rFonts w:ascii="Arial"/>
                <w:sz w:val="20"/>
              </w:rPr>
            </w:pPr>
            <w:r>
              <w:rPr>
                <w:rFonts w:ascii="Arial"/>
                <w:sz w:val="20"/>
              </w:rPr>
              <w:t>Tender Documents</w:t>
            </w:r>
          </w:p>
        </w:tc>
        <w:tc>
          <w:tcPr>
            <w:tcW w:w="785" w:type="dxa"/>
          </w:tcPr>
          <w:p w:rsidR="007C2E5A" w:rsidRDefault="00167AB7" w:rsidP="003F298E">
            <w:pPr>
              <w:pStyle w:val="TableParagraph"/>
              <w:spacing w:before="29"/>
              <w:ind w:right="210"/>
              <w:jc w:val="both"/>
              <w:rPr>
                <w:rFonts w:ascii="Arial"/>
                <w:sz w:val="20"/>
              </w:rPr>
            </w:pPr>
            <w:r>
              <w:rPr>
                <w:rFonts w:ascii="Arial"/>
                <w:w w:val="94"/>
                <w:sz w:val="20"/>
              </w:rPr>
              <w:t>3</w:t>
            </w:r>
          </w:p>
        </w:tc>
      </w:tr>
      <w:tr w:rsidR="007C2E5A">
        <w:trPr>
          <w:trHeight w:val="287"/>
        </w:trPr>
        <w:tc>
          <w:tcPr>
            <w:tcW w:w="774" w:type="dxa"/>
          </w:tcPr>
          <w:p w:rsidR="007C2E5A" w:rsidRDefault="00167AB7" w:rsidP="003F298E">
            <w:pPr>
              <w:pStyle w:val="TableParagraph"/>
              <w:spacing w:before="25"/>
              <w:ind w:left="221"/>
              <w:jc w:val="both"/>
              <w:rPr>
                <w:rFonts w:ascii="Arial"/>
                <w:sz w:val="20"/>
              </w:rPr>
            </w:pPr>
            <w:r>
              <w:rPr>
                <w:rFonts w:ascii="Arial"/>
                <w:sz w:val="20"/>
              </w:rPr>
              <w:t>1.1.4</w:t>
            </w:r>
          </w:p>
        </w:tc>
        <w:tc>
          <w:tcPr>
            <w:tcW w:w="7605" w:type="dxa"/>
          </w:tcPr>
          <w:p w:rsidR="007C2E5A" w:rsidRDefault="00167AB7" w:rsidP="003F298E">
            <w:pPr>
              <w:pStyle w:val="TableParagraph"/>
              <w:spacing w:before="25"/>
              <w:ind w:left="131"/>
              <w:jc w:val="both"/>
              <w:rPr>
                <w:rFonts w:ascii="Arial"/>
                <w:sz w:val="20"/>
              </w:rPr>
            </w:pPr>
            <w:r>
              <w:rPr>
                <w:rFonts w:ascii="Arial"/>
                <w:sz w:val="20"/>
              </w:rPr>
              <w:t>Cost of Tendering</w:t>
            </w:r>
          </w:p>
        </w:tc>
        <w:tc>
          <w:tcPr>
            <w:tcW w:w="785" w:type="dxa"/>
          </w:tcPr>
          <w:p w:rsidR="007C2E5A" w:rsidRDefault="00167AB7" w:rsidP="003F298E">
            <w:pPr>
              <w:pStyle w:val="TableParagraph"/>
              <w:spacing w:before="25"/>
              <w:ind w:right="210"/>
              <w:jc w:val="both"/>
              <w:rPr>
                <w:rFonts w:ascii="Arial"/>
                <w:sz w:val="20"/>
              </w:rPr>
            </w:pPr>
            <w:r>
              <w:rPr>
                <w:rFonts w:ascii="Arial"/>
                <w:w w:val="94"/>
                <w:sz w:val="20"/>
              </w:rPr>
              <w:t>3</w:t>
            </w:r>
          </w:p>
        </w:tc>
      </w:tr>
      <w:tr w:rsidR="007C2E5A">
        <w:trPr>
          <w:trHeight w:val="283"/>
        </w:trPr>
        <w:tc>
          <w:tcPr>
            <w:tcW w:w="774" w:type="dxa"/>
          </w:tcPr>
          <w:p w:rsidR="007C2E5A" w:rsidRDefault="00167AB7" w:rsidP="003F298E">
            <w:pPr>
              <w:pStyle w:val="TableParagraph"/>
              <w:spacing w:before="25"/>
              <w:ind w:left="221"/>
              <w:jc w:val="both"/>
              <w:rPr>
                <w:rFonts w:ascii="Arial"/>
                <w:sz w:val="20"/>
              </w:rPr>
            </w:pPr>
            <w:r>
              <w:rPr>
                <w:rFonts w:ascii="Arial"/>
                <w:sz w:val="20"/>
              </w:rPr>
              <w:t>1.1.5</w:t>
            </w:r>
          </w:p>
        </w:tc>
        <w:tc>
          <w:tcPr>
            <w:tcW w:w="7605" w:type="dxa"/>
          </w:tcPr>
          <w:p w:rsidR="007C2E5A" w:rsidRDefault="00167AB7" w:rsidP="003F298E">
            <w:pPr>
              <w:pStyle w:val="TableParagraph"/>
              <w:spacing w:before="25"/>
              <w:ind w:left="131"/>
              <w:jc w:val="both"/>
              <w:rPr>
                <w:rFonts w:ascii="Arial"/>
                <w:sz w:val="20"/>
              </w:rPr>
            </w:pPr>
            <w:r>
              <w:rPr>
                <w:rFonts w:ascii="Arial"/>
                <w:sz w:val="20"/>
              </w:rPr>
              <w:t>Tenderer to inform themselves</w:t>
            </w:r>
          </w:p>
        </w:tc>
        <w:tc>
          <w:tcPr>
            <w:tcW w:w="785" w:type="dxa"/>
          </w:tcPr>
          <w:p w:rsidR="007C2E5A" w:rsidRDefault="00167AB7" w:rsidP="003F298E">
            <w:pPr>
              <w:pStyle w:val="TableParagraph"/>
              <w:spacing w:before="25"/>
              <w:ind w:right="210"/>
              <w:jc w:val="both"/>
              <w:rPr>
                <w:rFonts w:ascii="Arial"/>
                <w:sz w:val="20"/>
              </w:rPr>
            </w:pPr>
            <w:r>
              <w:rPr>
                <w:rFonts w:ascii="Arial"/>
                <w:w w:val="94"/>
                <w:sz w:val="20"/>
              </w:rPr>
              <w:t>4</w:t>
            </w:r>
          </w:p>
        </w:tc>
      </w:tr>
      <w:tr w:rsidR="007C2E5A">
        <w:trPr>
          <w:trHeight w:val="315"/>
        </w:trPr>
        <w:tc>
          <w:tcPr>
            <w:tcW w:w="774" w:type="dxa"/>
          </w:tcPr>
          <w:p w:rsidR="007C2E5A" w:rsidRDefault="00167AB7" w:rsidP="003F298E">
            <w:pPr>
              <w:pStyle w:val="TableParagraph"/>
              <w:spacing w:before="21"/>
              <w:ind w:left="300"/>
              <w:jc w:val="both"/>
              <w:rPr>
                <w:rFonts w:ascii="Arial"/>
                <w:b/>
              </w:rPr>
            </w:pPr>
            <w:r>
              <w:rPr>
                <w:rFonts w:ascii="Arial"/>
                <w:b/>
              </w:rPr>
              <w:t>1.2</w:t>
            </w:r>
          </w:p>
        </w:tc>
        <w:tc>
          <w:tcPr>
            <w:tcW w:w="7605" w:type="dxa"/>
          </w:tcPr>
          <w:p w:rsidR="007C2E5A" w:rsidRDefault="00167AB7" w:rsidP="003F298E">
            <w:pPr>
              <w:pStyle w:val="TableParagraph"/>
              <w:spacing w:before="21"/>
              <w:ind w:left="131"/>
              <w:jc w:val="both"/>
              <w:rPr>
                <w:rFonts w:ascii="Arial"/>
                <w:b/>
              </w:rPr>
            </w:pPr>
            <w:r>
              <w:rPr>
                <w:rFonts w:ascii="Arial"/>
                <w:b/>
              </w:rPr>
              <w:t>TENDER DOCUMENTS</w:t>
            </w:r>
          </w:p>
        </w:tc>
        <w:tc>
          <w:tcPr>
            <w:tcW w:w="785" w:type="dxa"/>
          </w:tcPr>
          <w:p w:rsidR="007C2E5A" w:rsidRDefault="00167AB7" w:rsidP="003F298E">
            <w:pPr>
              <w:pStyle w:val="TableParagraph"/>
              <w:spacing w:before="26"/>
              <w:ind w:right="226"/>
              <w:jc w:val="both"/>
              <w:rPr>
                <w:rFonts w:ascii="Arial"/>
                <w:b/>
              </w:rPr>
            </w:pPr>
            <w:r>
              <w:rPr>
                <w:rFonts w:ascii="Arial"/>
                <w:b/>
                <w:w w:val="86"/>
              </w:rPr>
              <w:t>4</w:t>
            </w:r>
          </w:p>
        </w:tc>
      </w:tr>
      <w:tr w:rsidR="007C2E5A">
        <w:trPr>
          <w:trHeight w:val="292"/>
        </w:trPr>
        <w:tc>
          <w:tcPr>
            <w:tcW w:w="774" w:type="dxa"/>
          </w:tcPr>
          <w:p w:rsidR="007C2E5A" w:rsidRDefault="00167AB7" w:rsidP="003F298E">
            <w:pPr>
              <w:pStyle w:val="TableParagraph"/>
              <w:spacing w:before="29"/>
              <w:ind w:left="221"/>
              <w:jc w:val="both"/>
              <w:rPr>
                <w:rFonts w:ascii="Arial"/>
                <w:sz w:val="20"/>
              </w:rPr>
            </w:pPr>
            <w:r>
              <w:rPr>
                <w:rFonts w:ascii="Arial"/>
                <w:sz w:val="20"/>
              </w:rPr>
              <w:t>1.2.1</w:t>
            </w:r>
          </w:p>
        </w:tc>
        <w:tc>
          <w:tcPr>
            <w:tcW w:w="7605" w:type="dxa"/>
          </w:tcPr>
          <w:p w:rsidR="007C2E5A" w:rsidRDefault="00167AB7" w:rsidP="003F298E">
            <w:pPr>
              <w:pStyle w:val="TableParagraph"/>
              <w:spacing w:before="29"/>
              <w:ind w:left="131"/>
              <w:jc w:val="both"/>
              <w:rPr>
                <w:rFonts w:ascii="Arial"/>
                <w:sz w:val="20"/>
              </w:rPr>
            </w:pPr>
            <w:r>
              <w:rPr>
                <w:rFonts w:ascii="Arial"/>
                <w:sz w:val="20"/>
              </w:rPr>
              <w:t>Contents of Tender Documents</w:t>
            </w:r>
          </w:p>
        </w:tc>
        <w:tc>
          <w:tcPr>
            <w:tcW w:w="785" w:type="dxa"/>
          </w:tcPr>
          <w:p w:rsidR="007C2E5A" w:rsidRDefault="00167AB7" w:rsidP="003F298E">
            <w:pPr>
              <w:pStyle w:val="TableParagraph"/>
              <w:spacing w:before="29"/>
              <w:ind w:right="210"/>
              <w:jc w:val="both"/>
              <w:rPr>
                <w:rFonts w:ascii="Arial"/>
                <w:sz w:val="20"/>
              </w:rPr>
            </w:pPr>
            <w:r>
              <w:rPr>
                <w:rFonts w:ascii="Arial"/>
                <w:w w:val="94"/>
                <w:sz w:val="20"/>
              </w:rPr>
              <w:t>4</w:t>
            </w:r>
          </w:p>
        </w:tc>
      </w:tr>
      <w:tr w:rsidR="007C2E5A">
        <w:trPr>
          <w:trHeight w:val="289"/>
        </w:trPr>
        <w:tc>
          <w:tcPr>
            <w:tcW w:w="774" w:type="dxa"/>
          </w:tcPr>
          <w:p w:rsidR="007C2E5A" w:rsidRDefault="00167AB7" w:rsidP="003F298E">
            <w:pPr>
              <w:pStyle w:val="TableParagraph"/>
              <w:spacing w:before="26"/>
              <w:ind w:left="221"/>
              <w:jc w:val="both"/>
              <w:rPr>
                <w:rFonts w:ascii="Arial"/>
                <w:sz w:val="20"/>
              </w:rPr>
            </w:pPr>
            <w:r>
              <w:rPr>
                <w:rFonts w:ascii="Arial"/>
                <w:sz w:val="20"/>
              </w:rPr>
              <w:t>1.2.2</w:t>
            </w:r>
          </w:p>
        </w:tc>
        <w:tc>
          <w:tcPr>
            <w:tcW w:w="7605" w:type="dxa"/>
          </w:tcPr>
          <w:p w:rsidR="007C2E5A" w:rsidRDefault="00167AB7" w:rsidP="003F298E">
            <w:pPr>
              <w:pStyle w:val="TableParagraph"/>
              <w:spacing w:before="26"/>
              <w:ind w:left="131"/>
              <w:jc w:val="both"/>
              <w:rPr>
                <w:rFonts w:ascii="Arial"/>
                <w:sz w:val="20"/>
              </w:rPr>
            </w:pPr>
            <w:r>
              <w:rPr>
                <w:rFonts w:ascii="Arial"/>
                <w:sz w:val="20"/>
              </w:rPr>
              <w:t>Ambiguities in Tender Documents and Clarifications</w:t>
            </w:r>
          </w:p>
        </w:tc>
        <w:tc>
          <w:tcPr>
            <w:tcW w:w="785" w:type="dxa"/>
          </w:tcPr>
          <w:p w:rsidR="007C2E5A" w:rsidRDefault="00167AB7" w:rsidP="003F298E">
            <w:pPr>
              <w:pStyle w:val="TableParagraph"/>
              <w:spacing w:before="26"/>
              <w:ind w:right="210"/>
              <w:jc w:val="both"/>
              <w:rPr>
                <w:rFonts w:ascii="Arial"/>
                <w:sz w:val="20"/>
              </w:rPr>
            </w:pPr>
            <w:r>
              <w:rPr>
                <w:rFonts w:ascii="Arial"/>
                <w:w w:val="94"/>
                <w:sz w:val="20"/>
              </w:rPr>
              <w:t>4</w:t>
            </w:r>
          </w:p>
        </w:tc>
      </w:tr>
      <w:tr w:rsidR="007C2E5A">
        <w:trPr>
          <w:trHeight w:val="281"/>
        </w:trPr>
        <w:tc>
          <w:tcPr>
            <w:tcW w:w="774" w:type="dxa"/>
          </w:tcPr>
          <w:p w:rsidR="007C2E5A" w:rsidRDefault="00167AB7" w:rsidP="003F298E">
            <w:pPr>
              <w:pStyle w:val="TableParagraph"/>
              <w:spacing w:before="25"/>
              <w:ind w:left="221"/>
              <w:jc w:val="both"/>
              <w:rPr>
                <w:rFonts w:ascii="Arial"/>
                <w:sz w:val="20"/>
              </w:rPr>
            </w:pPr>
            <w:r>
              <w:rPr>
                <w:rFonts w:ascii="Arial"/>
                <w:sz w:val="20"/>
              </w:rPr>
              <w:t>1.2.3</w:t>
            </w:r>
          </w:p>
        </w:tc>
        <w:tc>
          <w:tcPr>
            <w:tcW w:w="7605" w:type="dxa"/>
          </w:tcPr>
          <w:p w:rsidR="007C2E5A" w:rsidRDefault="00167AB7" w:rsidP="003F298E">
            <w:pPr>
              <w:pStyle w:val="TableParagraph"/>
              <w:spacing w:before="25"/>
              <w:ind w:left="131"/>
              <w:jc w:val="both"/>
              <w:rPr>
                <w:rFonts w:ascii="Arial"/>
                <w:sz w:val="20"/>
              </w:rPr>
            </w:pPr>
            <w:r>
              <w:rPr>
                <w:rFonts w:ascii="Arial"/>
                <w:sz w:val="20"/>
              </w:rPr>
              <w:t>Amendments to Tender Documents</w:t>
            </w:r>
          </w:p>
        </w:tc>
        <w:tc>
          <w:tcPr>
            <w:tcW w:w="785" w:type="dxa"/>
          </w:tcPr>
          <w:p w:rsidR="007C2E5A" w:rsidRDefault="00167AB7" w:rsidP="003F298E">
            <w:pPr>
              <w:pStyle w:val="TableParagraph"/>
              <w:spacing w:before="25"/>
              <w:ind w:right="207"/>
              <w:jc w:val="both"/>
              <w:rPr>
                <w:rFonts w:ascii="Arial"/>
                <w:sz w:val="20"/>
              </w:rPr>
            </w:pPr>
            <w:r>
              <w:rPr>
                <w:rFonts w:ascii="Arial"/>
                <w:w w:val="96"/>
                <w:sz w:val="20"/>
              </w:rPr>
              <w:t>4</w:t>
            </w:r>
          </w:p>
        </w:tc>
      </w:tr>
      <w:tr w:rsidR="007C2E5A">
        <w:trPr>
          <w:trHeight w:val="440"/>
        </w:trPr>
        <w:tc>
          <w:tcPr>
            <w:tcW w:w="774" w:type="dxa"/>
          </w:tcPr>
          <w:p w:rsidR="007C2E5A" w:rsidRDefault="00167AB7" w:rsidP="003F298E">
            <w:pPr>
              <w:pStyle w:val="TableParagraph"/>
              <w:spacing w:before="20"/>
              <w:ind w:left="200"/>
              <w:jc w:val="both"/>
              <w:rPr>
                <w:rFonts w:ascii="Arial"/>
                <w:b/>
              </w:rPr>
            </w:pPr>
            <w:r>
              <w:rPr>
                <w:rFonts w:ascii="Arial"/>
                <w:b/>
              </w:rPr>
              <w:t>1.3</w:t>
            </w:r>
          </w:p>
        </w:tc>
        <w:tc>
          <w:tcPr>
            <w:tcW w:w="7605" w:type="dxa"/>
          </w:tcPr>
          <w:p w:rsidR="007C2E5A" w:rsidRDefault="00167AB7" w:rsidP="003F298E">
            <w:pPr>
              <w:pStyle w:val="TableParagraph"/>
              <w:spacing w:before="20"/>
              <w:ind w:left="131"/>
              <w:jc w:val="both"/>
              <w:rPr>
                <w:rFonts w:ascii="Arial"/>
                <w:b/>
              </w:rPr>
            </w:pPr>
            <w:r>
              <w:rPr>
                <w:rFonts w:ascii="Arial"/>
                <w:b/>
              </w:rPr>
              <w:t>PREPARATION AND SUBMISSION OF EXPRESSIONS OF INTEREST</w:t>
            </w:r>
          </w:p>
        </w:tc>
        <w:tc>
          <w:tcPr>
            <w:tcW w:w="785" w:type="dxa"/>
          </w:tcPr>
          <w:p w:rsidR="007C2E5A" w:rsidRDefault="00167AB7" w:rsidP="003F298E">
            <w:pPr>
              <w:pStyle w:val="TableParagraph"/>
              <w:spacing w:before="20"/>
              <w:ind w:right="224"/>
              <w:jc w:val="both"/>
              <w:rPr>
                <w:rFonts w:ascii="Arial"/>
                <w:b/>
              </w:rPr>
            </w:pPr>
            <w:r>
              <w:rPr>
                <w:rFonts w:ascii="Arial"/>
                <w:b/>
              </w:rPr>
              <w:t>5</w:t>
            </w:r>
          </w:p>
        </w:tc>
      </w:tr>
      <w:tr w:rsidR="007C2E5A">
        <w:trPr>
          <w:trHeight w:val="423"/>
        </w:trPr>
        <w:tc>
          <w:tcPr>
            <w:tcW w:w="774" w:type="dxa"/>
          </w:tcPr>
          <w:p w:rsidR="007C2E5A" w:rsidRDefault="00167AB7" w:rsidP="003F298E">
            <w:pPr>
              <w:pStyle w:val="TableParagraph"/>
              <w:spacing w:before="160"/>
              <w:ind w:left="221"/>
              <w:jc w:val="both"/>
              <w:rPr>
                <w:rFonts w:ascii="Arial"/>
                <w:sz w:val="20"/>
              </w:rPr>
            </w:pPr>
            <w:r>
              <w:rPr>
                <w:rFonts w:ascii="Arial"/>
                <w:sz w:val="20"/>
              </w:rPr>
              <w:t>1.3.1</w:t>
            </w:r>
          </w:p>
        </w:tc>
        <w:tc>
          <w:tcPr>
            <w:tcW w:w="7605" w:type="dxa"/>
          </w:tcPr>
          <w:p w:rsidR="007C2E5A" w:rsidRDefault="00167AB7" w:rsidP="003F298E">
            <w:pPr>
              <w:pStyle w:val="TableParagraph"/>
              <w:spacing w:before="160"/>
              <w:ind w:left="131"/>
              <w:jc w:val="both"/>
              <w:rPr>
                <w:rFonts w:ascii="Arial"/>
                <w:sz w:val="20"/>
              </w:rPr>
            </w:pPr>
            <w:r>
              <w:rPr>
                <w:rFonts w:ascii="Arial"/>
                <w:sz w:val="20"/>
              </w:rPr>
              <w:t>Language of Tender</w:t>
            </w:r>
          </w:p>
        </w:tc>
        <w:tc>
          <w:tcPr>
            <w:tcW w:w="785" w:type="dxa"/>
          </w:tcPr>
          <w:p w:rsidR="007C2E5A" w:rsidRDefault="00167AB7" w:rsidP="003F298E">
            <w:pPr>
              <w:pStyle w:val="TableParagraph"/>
              <w:spacing w:before="160"/>
              <w:ind w:right="210"/>
              <w:jc w:val="both"/>
              <w:rPr>
                <w:rFonts w:ascii="Arial"/>
                <w:sz w:val="20"/>
              </w:rPr>
            </w:pPr>
            <w:r>
              <w:rPr>
                <w:rFonts w:ascii="Arial"/>
                <w:w w:val="94"/>
                <w:sz w:val="20"/>
              </w:rPr>
              <w:t>5</w:t>
            </w:r>
          </w:p>
        </w:tc>
      </w:tr>
      <w:tr w:rsidR="007C2E5A">
        <w:trPr>
          <w:trHeight w:val="289"/>
        </w:trPr>
        <w:tc>
          <w:tcPr>
            <w:tcW w:w="774" w:type="dxa"/>
          </w:tcPr>
          <w:p w:rsidR="007C2E5A" w:rsidRDefault="00167AB7" w:rsidP="003F298E">
            <w:pPr>
              <w:pStyle w:val="TableParagraph"/>
              <w:spacing w:before="26"/>
              <w:ind w:left="221"/>
              <w:jc w:val="both"/>
              <w:rPr>
                <w:rFonts w:ascii="Arial"/>
                <w:sz w:val="20"/>
              </w:rPr>
            </w:pPr>
            <w:r>
              <w:rPr>
                <w:rFonts w:ascii="Arial"/>
                <w:sz w:val="20"/>
              </w:rPr>
              <w:t>1.3.2</w:t>
            </w:r>
          </w:p>
        </w:tc>
        <w:tc>
          <w:tcPr>
            <w:tcW w:w="7605" w:type="dxa"/>
          </w:tcPr>
          <w:p w:rsidR="007C2E5A" w:rsidRDefault="00167AB7" w:rsidP="003F298E">
            <w:pPr>
              <w:pStyle w:val="TableParagraph"/>
              <w:spacing w:before="26"/>
              <w:ind w:left="131"/>
              <w:jc w:val="both"/>
              <w:rPr>
                <w:rFonts w:ascii="Arial"/>
                <w:sz w:val="20"/>
              </w:rPr>
            </w:pPr>
            <w:r>
              <w:rPr>
                <w:rFonts w:ascii="Arial"/>
                <w:sz w:val="20"/>
              </w:rPr>
              <w:t>Documents Comprising the Tender</w:t>
            </w:r>
          </w:p>
        </w:tc>
        <w:tc>
          <w:tcPr>
            <w:tcW w:w="785" w:type="dxa"/>
          </w:tcPr>
          <w:p w:rsidR="007C2E5A" w:rsidRDefault="00167AB7" w:rsidP="003F298E">
            <w:pPr>
              <w:pStyle w:val="TableParagraph"/>
              <w:spacing w:before="26"/>
              <w:ind w:right="210"/>
              <w:jc w:val="both"/>
              <w:rPr>
                <w:rFonts w:ascii="Arial"/>
                <w:sz w:val="20"/>
              </w:rPr>
            </w:pPr>
            <w:r>
              <w:rPr>
                <w:rFonts w:ascii="Arial"/>
                <w:w w:val="94"/>
                <w:sz w:val="20"/>
              </w:rPr>
              <w:t>5</w:t>
            </w:r>
          </w:p>
        </w:tc>
      </w:tr>
      <w:tr w:rsidR="007C2E5A">
        <w:trPr>
          <w:trHeight w:val="288"/>
        </w:trPr>
        <w:tc>
          <w:tcPr>
            <w:tcW w:w="774" w:type="dxa"/>
          </w:tcPr>
          <w:p w:rsidR="007C2E5A" w:rsidRDefault="00167AB7" w:rsidP="003F298E">
            <w:pPr>
              <w:pStyle w:val="TableParagraph"/>
              <w:spacing w:before="25"/>
              <w:ind w:left="221"/>
              <w:jc w:val="both"/>
              <w:rPr>
                <w:rFonts w:ascii="Arial"/>
                <w:sz w:val="20"/>
              </w:rPr>
            </w:pPr>
            <w:r>
              <w:rPr>
                <w:rFonts w:ascii="Arial"/>
                <w:sz w:val="20"/>
              </w:rPr>
              <w:t>1.3.3</w:t>
            </w:r>
          </w:p>
        </w:tc>
        <w:tc>
          <w:tcPr>
            <w:tcW w:w="7605" w:type="dxa"/>
          </w:tcPr>
          <w:p w:rsidR="007C2E5A" w:rsidRDefault="00167AB7" w:rsidP="003F298E">
            <w:pPr>
              <w:pStyle w:val="TableParagraph"/>
              <w:spacing w:before="25"/>
              <w:ind w:left="131"/>
              <w:jc w:val="both"/>
              <w:rPr>
                <w:rFonts w:ascii="Arial"/>
                <w:sz w:val="20"/>
              </w:rPr>
            </w:pPr>
            <w:r>
              <w:rPr>
                <w:rFonts w:ascii="Arial"/>
                <w:sz w:val="20"/>
              </w:rPr>
              <w:t>Tender Prices</w:t>
            </w:r>
          </w:p>
        </w:tc>
        <w:tc>
          <w:tcPr>
            <w:tcW w:w="785" w:type="dxa"/>
          </w:tcPr>
          <w:p w:rsidR="007C2E5A" w:rsidRDefault="00167AB7" w:rsidP="003F298E">
            <w:pPr>
              <w:pStyle w:val="TableParagraph"/>
              <w:spacing w:before="25"/>
              <w:ind w:right="207"/>
              <w:jc w:val="both"/>
              <w:rPr>
                <w:rFonts w:ascii="Arial"/>
                <w:sz w:val="20"/>
              </w:rPr>
            </w:pPr>
            <w:r>
              <w:rPr>
                <w:rFonts w:ascii="Arial"/>
                <w:w w:val="96"/>
                <w:sz w:val="20"/>
              </w:rPr>
              <w:t>5</w:t>
            </w:r>
          </w:p>
        </w:tc>
      </w:tr>
      <w:tr w:rsidR="007C2E5A">
        <w:trPr>
          <w:trHeight w:val="289"/>
        </w:trPr>
        <w:tc>
          <w:tcPr>
            <w:tcW w:w="774" w:type="dxa"/>
          </w:tcPr>
          <w:p w:rsidR="007C2E5A" w:rsidRDefault="00167AB7" w:rsidP="003F298E">
            <w:pPr>
              <w:pStyle w:val="TableParagraph"/>
              <w:spacing w:before="25"/>
              <w:ind w:left="221"/>
              <w:jc w:val="both"/>
              <w:rPr>
                <w:rFonts w:ascii="Arial"/>
                <w:sz w:val="20"/>
              </w:rPr>
            </w:pPr>
            <w:r>
              <w:rPr>
                <w:rFonts w:ascii="Arial"/>
                <w:sz w:val="20"/>
              </w:rPr>
              <w:t>1.3.4</w:t>
            </w:r>
          </w:p>
        </w:tc>
        <w:tc>
          <w:tcPr>
            <w:tcW w:w="7605" w:type="dxa"/>
          </w:tcPr>
          <w:p w:rsidR="007C2E5A" w:rsidRDefault="00167AB7" w:rsidP="003F298E">
            <w:pPr>
              <w:pStyle w:val="TableParagraph"/>
              <w:spacing w:before="25"/>
              <w:ind w:left="131"/>
              <w:jc w:val="both"/>
              <w:rPr>
                <w:rFonts w:ascii="Arial"/>
                <w:sz w:val="20"/>
              </w:rPr>
            </w:pPr>
            <w:r>
              <w:rPr>
                <w:rFonts w:ascii="Arial"/>
                <w:sz w:val="20"/>
              </w:rPr>
              <w:t>Tender Validity</w:t>
            </w:r>
          </w:p>
        </w:tc>
        <w:tc>
          <w:tcPr>
            <w:tcW w:w="785" w:type="dxa"/>
          </w:tcPr>
          <w:p w:rsidR="007C2E5A" w:rsidRDefault="00167AB7" w:rsidP="003F298E">
            <w:pPr>
              <w:pStyle w:val="TableParagraph"/>
              <w:spacing w:before="25"/>
              <w:ind w:right="210"/>
              <w:jc w:val="both"/>
              <w:rPr>
                <w:rFonts w:ascii="Arial"/>
                <w:sz w:val="20"/>
              </w:rPr>
            </w:pPr>
            <w:r>
              <w:rPr>
                <w:rFonts w:ascii="Arial"/>
                <w:w w:val="94"/>
                <w:sz w:val="20"/>
              </w:rPr>
              <w:t>6</w:t>
            </w:r>
          </w:p>
        </w:tc>
      </w:tr>
      <w:tr w:rsidR="007C2E5A">
        <w:trPr>
          <w:trHeight w:val="290"/>
        </w:trPr>
        <w:tc>
          <w:tcPr>
            <w:tcW w:w="774" w:type="dxa"/>
          </w:tcPr>
          <w:p w:rsidR="007C2E5A" w:rsidRDefault="00167AB7" w:rsidP="003F298E">
            <w:pPr>
              <w:pStyle w:val="TableParagraph"/>
              <w:spacing w:before="26"/>
              <w:ind w:left="221"/>
              <w:jc w:val="both"/>
              <w:rPr>
                <w:rFonts w:ascii="Arial"/>
                <w:sz w:val="20"/>
              </w:rPr>
            </w:pPr>
            <w:r>
              <w:rPr>
                <w:rFonts w:ascii="Arial"/>
                <w:sz w:val="20"/>
              </w:rPr>
              <w:t>1.3.5</w:t>
            </w:r>
          </w:p>
        </w:tc>
        <w:tc>
          <w:tcPr>
            <w:tcW w:w="7605" w:type="dxa"/>
          </w:tcPr>
          <w:p w:rsidR="007C2E5A" w:rsidRDefault="00167AB7" w:rsidP="003F298E">
            <w:pPr>
              <w:pStyle w:val="TableParagraph"/>
              <w:spacing w:before="26"/>
              <w:ind w:left="131"/>
              <w:jc w:val="both"/>
              <w:rPr>
                <w:rFonts w:ascii="Arial"/>
                <w:sz w:val="20"/>
              </w:rPr>
            </w:pPr>
            <w:r>
              <w:rPr>
                <w:rFonts w:ascii="Arial"/>
                <w:sz w:val="20"/>
              </w:rPr>
              <w:t>Tender Security</w:t>
            </w:r>
          </w:p>
        </w:tc>
        <w:tc>
          <w:tcPr>
            <w:tcW w:w="785" w:type="dxa"/>
          </w:tcPr>
          <w:p w:rsidR="007C2E5A" w:rsidRDefault="00167AB7" w:rsidP="003F298E">
            <w:pPr>
              <w:pStyle w:val="TableParagraph"/>
              <w:spacing w:before="26"/>
              <w:ind w:right="210"/>
              <w:jc w:val="both"/>
              <w:rPr>
                <w:rFonts w:ascii="Arial"/>
                <w:sz w:val="20"/>
              </w:rPr>
            </w:pPr>
            <w:r>
              <w:rPr>
                <w:rFonts w:ascii="Arial"/>
                <w:w w:val="94"/>
                <w:sz w:val="20"/>
              </w:rPr>
              <w:t>6</w:t>
            </w:r>
          </w:p>
        </w:tc>
      </w:tr>
      <w:tr w:rsidR="007C2E5A">
        <w:trPr>
          <w:trHeight w:val="283"/>
        </w:trPr>
        <w:tc>
          <w:tcPr>
            <w:tcW w:w="774" w:type="dxa"/>
          </w:tcPr>
          <w:p w:rsidR="007C2E5A" w:rsidRDefault="00167AB7" w:rsidP="003F298E">
            <w:pPr>
              <w:pStyle w:val="TableParagraph"/>
              <w:spacing w:before="26"/>
              <w:ind w:left="221"/>
              <w:jc w:val="both"/>
              <w:rPr>
                <w:rFonts w:ascii="Arial"/>
                <w:sz w:val="20"/>
              </w:rPr>
            </w:pPr>
            <w:r>
              <w:rPr>
                <w:rFonts w:ascii="Arial"/>
                <w:sz w:val="20"/>
              </w:rPr>
              <w:t>1.3.6</w:t>
            </w:r>
          </w:p>
        </w:tc>
        <w:tc>
          <w:tcPr>
            <w:tcW w:w="7605" w:type="dxa"/>
          </w:tcPr>
          <w:p w:rsidR="007C2E5A" w:rsidRDefault="00167AB7" w:rsidP="003F298E">
            <w:pPr>
              <w:pStyle w:val="TableParagraph"/>
              <w:spacing w:before="26"/>
              <w:ind w:left="131"/>
              <w:jc w:val="both"/>
              <w:rPr>
                <w:rFonts w:ascii="Arial"/>
                <w:sz w:val="20"/>
              </w:rPr>
            </w:pPr>
            <w:r>
              <w:rPr>
                <w:rFonts w:ascii="Arial"/>
                <w:sz w:val="20"/>
              </w:rPr>
              <w:t>Format and Signing of Tender</w:t>
            </w:r>
          </w:p>
        </w:tc>
        <w:tc>
          <w:tcPr>
            <w:tcW w:w="785" w:type="dxa"/>
          </w:tcPr>
          <w:p w:rsidR="007C2E5A" w:rsidRDefault="00167AB7" w:rsidP="003F298E">
            <w:pPr>
              <w:pStyle w:val="TableParagraph"/>
              <w:spacing w:before="26"/>
              <w:ind w:right="207"/>
              <w:jc w:val="both"/>
              <w:rPr>
                <w:rFonts w:ascii="Arial"/>
                <w:sz w:val="20"/>
              </w:rPr>
            </w:pPr>
            <w:r>
              <w:rPr>
                <w:rFonts w:ascii="Arial"/>
                <w:w w:val="96"/>
                <w:sz w:val="20"/>
              </w:rPr>
              <w:t>6</w:t>
            </w:r>
          </w:p>
        </w:tc>
      </w:tr>
      <w:tr w:rsidR="007C2E5A">
        <w:trPr>
          <w:trHeight w:val="315"/>
        </w:trPr>
        <w:tc>
          <w:tcPr>
            <w:tcW w:w="774" w:type="dxa"/>
          </w:tcPr>
          <w:p w:rsidR="007C2E5A" w:rsidRDefault="00167AB7" w:rsidP="003F298E">
            <w:pPr>
              <w:pStyle w:val="TableParagraph"/>
              <w:spacing w:before="20"/>
              <w:ind w:left="300"/>
              <w:jc w:val="both"/>
              <w:rPr>
                <w:rFonts w:ascii="Arial"/>
                <w:b/>
              </w:rPr>
            </w:pPr>
            <w:r>
              <w:rPr>
                <w:rFonts w:ascii="Arial"/>
                <w:b/>
              </w:rPr>
              <w:t>1.4</w:t>
            </w:r>
          </w:p>
        </w:tc>
        <w:tc>
          <w:tcPr>
            <w:tcW w:w="7605" w:type="dxa"/>
          </w:tcPr>
          <w:p w:rsidR="007C2E5A" w:rsidRDefault="00167AB7" w:rsidP="003F298E">
            <w:pPr>
              <w:pStyle w:val="TableParagraph"/>
              <w:spacing w:before="20"/>
              <w:ind w:left="131"/>
              <w:jc w:val="both"/>
              <w:rPr>
                <w:rFonts w:ascii="Arial"/>
                <w:b/>
              </w:rPr>
            </w:pPr>
            <w:r>
              <w:rPr>
                <w:rFonts w:ascii="Arial"/>
                <w:b/>
              </w:rPr>
              <w:t>SUBMISSION OF TENDERS</w:t>
            </w:r>
          </w:p>
        </w:tc>
        <w:tc>
          <w:tcPr>
            <w:tcW w:w="785" w:type="dxa"/>
          </w:tcPr>
          <w:p w:rsidR="007C2E5A" w:rsidRDefault="00167AB7" w:rsidP="003F298E">
            <w:pPr>
              <w:pStyle w:val="TableParagraph"/>
              <w:spacing w:before="25"/>
              <w:ind w:right="257"/>
              <w:jc w:val="both"/>
              <w:rPr>
                <w:rFonts w:ascii="Arial"/>
                <w:b/>
              </w:rPr>
            </w:pPr>
            <w:r>
              <w:rPr>
                <w:rFonts w:ascii="Arial"/>
                <w:b/>
                <w:w w:val="86"/>
              </w:rPr>
              <w:t>7</w:t>
            </w:r>
          </w:p>
        </w:tc>
      </w:tr>
      <w:tr w:rsidR="007C2E5A">
        <w:trPr>
          <w:trHeight w:val="293"/>
        </w:trPr>
        <w:tc>
          <w:tcPr>
            <w:tcW w:w="774" w:type="dxa"/>
          </w:tcPr>
          <w:p w:rsidR="007C2E5A" w:rsidRDefault="00167AB7" w:rsidP="003F298E">
            <w:pPr>
              <w:pStyle w:val="TableParagraph"/>
              <w:spacing w:before="30"/>
              <w:ind w:left="221"/>
              <w:jc w:val="both"/>
              <w:rPr>
                <w:rFonts w:ascii="Arial"/>
                <w:sz w:val="20"/>
              </w:rPr>
            </w:pPr>
            <w:r>
              <w:rPr>
                <w:rFonts w:ascii="Arial"/>
                <w:sz w:val="20"/>
              </w:rPr>
              <w:t>1.4.1</w:t>
            </w:r>
          </w:p>
        </w:tc>
        <w:tc>
          <w:tcPr>
            <w:tcW w:w="7605" w:type="dxa"/>
          </w:tcPr>
          <w:p w:rsidR="007C2E5A" w:rsidRDefault="00167AB7" w:rsidP="003F298E">
            <w:pPr>
              <w:pStyle w:val="TableParagraph"/>
              <w:spacing w:before="30"/>
              <w:ind w:left="131"/>
              <w:jc w:val="both"/>
              <w:rPr>
                <w:rFonts w:ascii="Arial"/>
                <w:sz w:val="20"/>
              </w:rPr>
            </w:pPr>
            <w:r>
              <w:rPr>
                <w:rFonts w:ascii="Arial"/>
                <w:sz w:val="20"/>
              </w:rPr>
              <w:t>Sealing and Marking of Tenders</w:t>
            </w:r>
          </w:p>
        </w:tc>
        <w:tc>
          <w:tcPr>
            <w:tcW w:w="785" w:type="dxa"/>
          </w:tcPr>
          <w:p w:rsidR="007C2E5A" w:rsidRDefault="00167AB7" w:rsidP="003F298E">
            <w:pPr>
              <w:pStyle w:val="TableParagraph"/>
              <w:spacing w:before="30"/>
              <w:ind w:right="207"/>
              <w:jc w:val="both"/>
              <w:rPr>
                <w:rFonts w:ascii="Arial"/>
                <w:sz w:val="20"/>
              </w:rPr>
            </w:pPr>
            <w:r>
              <w:rPr>
                <w:rFonts w:ascii="Arial"/>
                <w:w w:val="96"/>
                <w:sz w:val="20"/>
              </w:rPr>
              <w:t>7</w:t>
            </w:r>
          </w:p>
        </w:tc>
      </w:tr>
      <w:tr w:rsidR="007C2E5A">
        <w:trPr>
          <w:trHeight w:val="289"/>
        </w:trPr>
        <w:tc>
          <w:tcPr>
            <w:tcW w:w="774" w:type="dxa"/>
          </w:tcPr>
          <w:p w:rsidR="007C2E5A" w:rsidRDefault="00167AB7" w:rsidP="003F298E">
            <w:pPr>
              <w:pStyle w:val="TableParagraph"/>
              <w:spacing w:before="25"/>
              <w:ind w:left="221"/>
              <w:jc w:val="both"/>
              <w:rPr>
                <w:rFonts w:ascii="Arial"/>
                <w:sz w:val="20"/>
              </w:rPr>
            </w:pPr>
            <w:r>
              <w:rPr>
                <w:rFonts w:ascii="Arial"/>
                <w:sz w:val="20"/>
              </w:rPr>
              <w:t>1.4.2</w:t>
            </w:r>
          </w:p>
        </w:tc>
        <w:tc>
          <w:tcPr>
            <w:tcW w:w="7605" w:type="dxa"/>
          </w:tcPr>
          <w:p w:rsidR="007C2E5A" w:rsidRDefault="00167AB7" w:rsidP="003F298E">
            <w:pPr>
              <w:pStyle w:val="TableParagraph"/>
              <w:spacing w:before="25"/>
              <w:ind w:left="131"/>
              <w:jc w:val="both"/>
              <w:rPr>
                <w:rFonts w:ascii="Arial"/>
                <w:sz w:val="20"/>
              </w:rPr>
            </w:pPr>
            <w:r>
              <w:rPr>
                <w:rFonts w:ascii="Arial"/>
                <w:sz w:val="20"/>
              </w:rPr>
              <w:t>Deadline for Submission of Tenders</w:t>
            </w:r>
          </w:p>
        </w:tc>
        <w:tc>
          <w:tcPr>
            <w:tcW w:w="785" w:type="dxa"/>
          </w:tcPr>
          <w:p w:rsidR="007C2E5A" w:rsidRDefault="00167AB7" w:rsidP="003F298E">
            <w:pPr>
              <w:pStyle w:val="TableParagraph"/>
              <w:spacing w:before="25"/>
              <w:ind w:right="207"/>
              <w:jc w:val="both"/>
              <w:rPr>
                <w:rFonts w:ascii="Arial"/>
                <w:sz w:val="20"/>
              </w:rPr>
            </w:pPr>
            <w:r>
              <w:rPr>
                <w:rFonts w:ascii="Arial"/>
                <w:w w:val="96"/>
                <w:sz w:val="20"/>
              </w:rPr>
              <w:t>7</w:t>
            </w:r>
          </w:p>
        </w:tc>
      </w:tr>
      <w:tr w:rsidR="007C2E5A">
        <w:trPr>
          <w:trHeight w:val="289"/>
        </w:trPr>
        <w:tc>
          <w:tcPr>
            <w:tcW w:w="774" w:type="dxa"/>
          </w:tcPr>
          <w:p w:rsidR="007C2E5A" w:rsidRDefault="00167AB7" w:rsidP="003F298E">
            <w:pPr>
              <w:pStyle w:val="TableParagraph"/>
              <w:spacing w:before="26"/>
              <w:ind w:left="221"/>
              <w:jc w:val="both"/>
              <w:rPr>
                <w:rFonts w:ascii="Arial"/>
                <w:sz w:val="20"/>
              </w:rPr>
            </w:pPr>
            <w:r>
              <w:rPr>
                <w:rFonts w:ascii="Arial"/>
                <w:sz w:val="20"/>
              </w:rPr>
              <w:t>1.4.3</w:t>
            </w:r>
          </w:p>
        </w:tc>
        <w:tc>
          <w:tcPr>
            <w:tcW w:w="7605" w:type="dxa"/>
          </w:tcPr>
          <w:p w:rsidR="007C2E5A" w:rsidRDefault="00167AB7" w:rsidP="003F298E">
            <w:pPr>
              <w:pStyle w:val="TableParagraph"/>
              <w:spacing w:before="26"/>
              <w:ind w:left="131"/>
              <w:jc w:val="both"/>
              <w:rPr>
                <w:rFonts w:ascii="Arial"/>
                <w:sz w:val="20"/>
              </w:rPr>
            </w:pPr>
            <w:r>
              <w:rPr>
                <w:rFonts w:ascii="Arial"/>
                <w:sz w:val="20"/>
              </w:rPr>
              <w:t>Late Tenders</w:t>
            </w:r>
          </w:p>
        </w:tc>
        <w:tc>
          <w:tcPr>
            <w:tcW w:w="785" w:type="dxa"/>
          </w:tcPr>
          <w:p w:rsidR="007C2E5A" w:rsidRDefault="00167AB7" w:rsidP="003F298E">
            <w:pPr>
              <w:pStyle w:val="TableParagraph"/>
              <w:spacing w:before="26"/>
              <w:ind w:right="210"/>
              <w:jc w:val="both"/>
              <w:rPr>
                <w:rFonts w:ascii="Arial"/>
                <w:sz w:val="20"/>
              </w:rPr>
            </w:pPr>
            <w:r>
              <w:rPr>
                <w:rFonts w:ascii="Arial"/>
                <w:w w:val="94"/>
                <w:sz w:val="20"/>
              </w:rPr>
              <w:t>8</w:t>
            </w:r>
          </w:p>
        </w:tc>
      </w:tr>
      <w:tr w:rsidR="007C2E5A">
        <w:trPr>
          <w:trHeight w:val="283"/>
        </w:trPr>
        <w:tc>
          <w:tcPr>
            <w:tcW w:w="774" w:type="dxa"/>
          </w:tcPr>
          <w:p w:rsidR="007C2E5A" w:rsidRDefault="00167AB7" w:rsidP="003F298E">
            <w:pPr>
              <w:pStyle w:val="TableParagraph"/>
              <w:spacing w:before="25"/>
              <w:ind w:left="221"/>
              <w:jc w:val="both"/>
              <w:rPr>
                <w:rFonts w:ascii="Arial"/>
                <w:sz w:val="20"/>
              </w:rPr>
            </w:pPr>
            <w:r>
              <w:rPr>
                <w:rFonts w:ascii="Arial"/>
                <w:sz w:val="20"/>
              </w:rPr>
              <w:t>1.4.4</w:t>
            </w:r>
          </w:p>
        </w:tc>
        <w:tc>
          <w:tcPr>
            <w:tcW w:w="7605" w:type="dxa"/>
          </w:tcPr>
          <w:p w:rsidR="007C2E5A" w:rsidRDefault="00167AB7" w:rsidP="003F298E">
            <w:pPr>
              <w:pStyle w:val="TableParagraph"/>
              <w:spacing w:before="25"/>
              <w:ind w:left="131"/>
              <w:jc w:val="both"/>
              <w:rPr>
                <w:rFonts w:ascii="Arial"/>
                <w:sz w:val="20"/>
              </w:rPr>
            </w:pPr>
            <w:r>
              <w:rPr>
                <w:rFonts w:ascii="Arial"/>
                <w:sz w:val="20"/>
              </w:rPr>
              <w:t>Modification and Withdrawal of Tenders</w:t>
            </w:r>
          </w:p>
        </w:tc>
        <w:tc>
          <w:tcPr>
            <w:tcW w:w="785" w:type="dxa"/>
          </w:tcPr>
          <w:p w:rsidR="007C2E5A" w:rsidRDefault="00167AB7" w:rsidP="003F298E">
            <w:pPr>
              <w:pStyle w:val="TableParagraph"/>
              <w:spacing w:before="25"/>
              <w:ind w:right="207"/>
              <w:jc w:val="both"/>
              <w:rPr>
                <w:rFonts w:ascii="Arial"/>
                <w:sz w:val="20"/>
              </w:rPr>
            </w:pPr>
            <w:r>
              <w:rPr>
                <w:rFonts w:ascii="Arial"/>
                <w:w w:val="96"/>
                <w:sz w:val="20"/>
              </w:rPr>
              <w:t>8</w:t>
            </w:r>
          </w:p>
        </w:tc>
      </w:tr>
      <w:tr w:rsidR="007C2E5A">
        <w:trPr>
          <w:trHeight w:val="315"/>
        </w:trPr>
        <w:tc>
          <w:tcPr>
            <w:tcW w:w="774" w:type="dxa"/>
          </w:tcPr>
          <w:p w:rsidR="007C2E5A" w:rsidRDefault="00167AB7" w:rsidP="003F298E">
            <w:pPr>
              <w:pStyle w:val="TableParagraph"/>
              <w:spacing w:before="21"/>
              <w:ind w:left="300"/>
              <w:jc w:val="both"/>
              <w:rPr>
                <w:rFonts w:ascii="Arial"/>
                <w:b/>
              </w:rPr>
            </w:pPr>
            <w:r>
              <w:rPr>
                <w:rFonts w:ascii="Arial"/>
                <w:b/>
              </w:rPr>
              <w:t>1.5</w:t>
            </w:r>
          </w:p>
        </w:tc>
        <w:tc>
          <w:tcPr>
            <w:tcW w:w="7605" w:type="dxa"/>
          </w:tcPr>
          <w:p w:rsidR="007C2E5A" w:rsidRDefault="00167AB7" w:rsidP="003F298E">
            <w:pPr>
              <w:pStyle w:val="TableParagraph"/>
              <w:spacing w:before="21"/>
              <w:ind w:left="131"/>
              <w:jc w:val="both"/>
              <w:rPr>
                <w:rFonts w:ascii="Arial"/>
                <w:b/>
              </w:rPr>
            </w:pPr>
            <w:r>
              <w:rPr>
                <w:rFonts w:ascii="Arial"/>
                <w:b/>
              </w:rPr>
              <w:t>TENDER OPENING AND EVALUATION</w:t>
            </w:r>
          </w:p>
        </w:tc>
        <w:tc>
          <w:tcPr>
            <w:tcW w:w="785" w:type="dxa"/>
          </w:tcPr>
          <w:p w:rsidR="007C2E5A" w:rsidRDefault="00167AB7" w:rsidP="003F298E">
            <w:pPr>
              <w:pStyle w:val="TableParagraph"/>
              <w:spacing w:before="26"/>
              <w:ind w:right="209"/>
              <w:jc w:val="both"/>
              <w:rPr>
                <w:rFonts w:ascii="Arial"/>
                <w:b/>
              </w:rPr>
            </w:pPr>
            <w:r>
              <w:rPr>
                <w:rFonts w:ascii="Arial"/>
                <w:b/>
                <w:w w:val="86"/>
              </w:rPr>
              <w:t>8</w:t>
            </w:r>
          </w:p>
        </w:tc>
      </w:tr>
      <w:tr w:rsidR="007C2E5A">
        <w:trPr>
          <w:trHeight w:val="294"/>
        </w:trPr>
        <w:tc>
          <w:tcPr>
            <w:tcW w:w="774" w:type="dxa"/>
          </w:tcPr>
          <w:p w:rsidR="007C2E5A" w:rsidRDefault="00167AB7" w:rsidP="003F298E">
            <w:pPr>
              <w:pStyle w:val="TableParagraph"/>
              <w:spacing w:before="29"/>
              <w:ind w:left="221"/>
              <w:jc w:val="both"/>
              <w:rPr>
                <w:rFonts w:ascii="Arial"/>
                <w:sz w:val="20"/>
              </w:rPr>
            </w:pPr>
            <w:r>
              <w:rPr>
                <w:rFonts w:ascii="Arial"/>
                <w:sz w:val="20"/>
              </w:rPr>
              <w:t>1.5.1</w:t>
            </w:r>
          </w:p>
        </w:tc>
        <w:tc>
          <w:tcPr>
            <w:tcW w:w="7605" w:type="dxa"/>
          </w:tcPr>
          <w:p w:rsidR="007C2E5A" w:rsidRDefault="00167AB7" w:rsidP="003F298E">
            <w:pPr>
              <w:pStyle w:val="TableParagraph"/>
              <w:spacing w:before="29"/>
              <w:ind w:left="131"/>
              <w:jc w:val="both"/>
              <w:rPr>
                <w:rFonts w:ascii="Arial"/>
                <w:sz w:val="20"/>
              </w:rPr>
            </w:pPr>
            <w:r>
              <w:rPr>
                <w:rFonts w:ascii="Arial"/>
                <w:sz w:val="20"/>
              </w:rPr>
              <w:t>Tender Opening</w:t>
            </w:r>
          </w:p>
        </w:tc>
        <w:tc>
          <w:tcPr>
            <w:tcW w:w="785" w:type="dxa"/>
          </w:tcPr>
          <w:p w:rsidR="007C2E5A" w:rsidRDefault="00167AB7" w:rsidP="003F298E">
            <w:pPr>
              <w:pStyle w:val="TableParagraph"/>
              <w:spacing w:before="29"/>
              <w:ind w:right="207"/>
              <w:jc w:val="both"/>
              <w:rPr>
                <w:rFonts w:ascii="Arial"/>
                <w:sz w:val="20"/>
              </w:rPr>
            </w:pPr>
            <w:r>
              <w:rPr>
                <w:rFonts w:ascii="Arial"/>
                <w:w w:val="96"/>
                <w:sz w:val="20"/>
              </w:rPr>
              <w:t>8</w:t>
            </w:r>
          </w:p>
        </w:tc>
      </w:tr>
      <w:tr w:rsidR="007C2E5A">
        <w:trPr>
          <w:trHeight w:val="290"/>
        </w:trPr>
        <w:tc>
          <w:tcPr>
            <w:tcW w:w="774" w:type="dxa"/>
          </w:tcPr>
          <w:p w:rsidR="007C2E5A" w:rsidRDefault="00167AB7" w:rsidP="003F298E">
            <w:pPr>
              <w:pStyle w:val="TableParagraph"/>
              <w:spacing w:before="28"/>
              <w:ind w:left="221"/>
              <w:jc w:val="both"/>
              <w:rPr>
                <w:rFonts w:ascii="Arial"/>
                <w:sz w:val="20"/>
              </w:rPr>
            </w:pPr>
            <w:r>
              <w:rPr>
                <w:rFonts w:ascii="Arial"/>
                <w:sz w:val="20"/>
              </w:rPr>
              <w:t>1.5.2</w:t>
            </w:r>
          </w:p>
        </w:tc>
        <w:tc>
          <w:tcPr>
            <w:tcW w:w="7605" w:type="dxa"/>
          </w:tcPr>
          <w:p w:rsidR="007C2E5A" w:rsidRDefault="00167AB7" w:rsidP="003F298E">
            <w:pPr>
              <w:pStyle w:val="TableParagraph"/>
              <w:spacing w:before="28"/>
              <w:ind w:left="131"/>
              <w:jc w:val="both"/>
              <w:rPr>
                <w:rFonts w:ascii="Arial"/>
                <w:sz w:val="20"/>
              </w:rPr>
            </w:pPr>
            <w:r>
              <w:rPr>
                <w:rFonts w:ascii="Arial"/>
                <w:sz w:val="20"/>
              </w:rPr>
              <w:t>Clarifications of Tenders</w:t>
            </w:r>
          </w:p>
        </w:tc>
        <w:tc>
          <w:tcPr>
            <w:tcW w:w="785" w:type="dxa"/>
          </w:tcPr>
          <w:p w:rsidR="007C2E5A" w:rsidRDefault="00167AB7" w:rsidP="003F298E">
            <w:pPr>
              <w:pStyle w:val="TableParagraph"/>
              <w:spacing w:before="28"/>
              <w:ind w:right="210"/>
              <w:jc w:val="both"/>
              <w:rPr>
                <w:rFonts w:ascii="Arial"/>
                <w:sz w:val="20"/>
              </w:rPr>
            </w:pPr>
            <w:r>
              <w:rPr>
                <w:rFonts w:ascii="Arial"/>
                <w:w w:val="94"/>
                <w:sz w:val="20"/>
              </w:rPr>
              <w:t>9</w:t>
            </w:r>
          </w:p>
        </w:tc>
      </w:tr>
      <w:tr w:rsidR="007C2E5A">
        <w:trPr>
          <w:trHeight w:val="287"/>
        </w:trPr>
        <w:tc>
          <w:tcPr>
            <w:tcW w:w="774" w:type="dxa"/>
          </w:tcPr>
          <w:p w:rsidR="007C2E5A" w:rsidRDefault="00167AB7" w:rsidP="003F298E">
            <w:pPr>
              <w:pStyle w:val="TableParagraph"/>
              <w:spacing w:before="25"/>
              <w:ind w:left="221"/>
              <w:jc w:val="both"/>
              <w:rPr>
                <w:rFonts w:ascii="Arial"/>
                <w:sz w:val="20"/>
              </w:rPr>
            </w:pPr>
            <w:r>
              <w:rPr>
                <w:rFonts w:ascii="Arial"/>
                <w:sz w:val="20"/>
              </w:rPr>
              <w:t>1.5.3</w:t>
            </w:r>
          </w:p>
        </w:tc>
        <w:tc>
          <w:tcPr>
            <w:tcW w:w="7605" w:type="dxa"/>
          </w:tcPr>
          <w:p w:rsidR="007C2E5A" w:rsidRDefault="00167AB7" w:rsidP="003F298E">
            <w:pPr>
              <w:pStyle w:val="TableParagraph"/>
              <w:spacing w:before="25"/>
              <w:ind w:left="131"/>
              <w:jc w:val="both"/>
              <w:rPr>
                <w:rFonts w:ascii="Arial"/>
                <w:sz w:val="20"/>
              </w:rPr>
            </w:pPr>
            <w:r>
              <w:rPr>
                <w:rFonts w:ascii="Arial"/>
                <w:sz w:val="20"/>
              </w:rPr>
              <w:t>Correction of Errors</w:t>
            </w:r>
          </w:p>
        </w:tc>
        <w:tc>
          <w:tcPr>
            <w:tcW w:w="785" w:type="dxa"/>
          </w:tcPr>
          <w:p w:rsidR="007C2E5A" w:rsidRDefault="00167AB7" w:rsidP="003F298E">
            <w:pPr>
              <w:pStyle w:val="TableParagraph"/>
              <w:spacing w:before="25"/>
              <w:ind w:right="210"/>
              <w:jc w:val="both"/>
              <w:rPr>
                <w:rFonts w:ascii="Arial"/>
                <w:sz w:val="20"/>
              </w:rPr>
            </w:pPr>
            <w:r>
              <w:rPr>
                <w:rFonts w:ascii="Arial"/>
                <w:w w:val="90"/>
                <w:sz w:val="20"/>
              </w:rPr>
              <w:t>10</w:t>
            </w:r>
          </w:p>
        </w:tc>
      </w:tr>
      <w:tr w:rsidR="007C2E5A">
        <w:trPr>
          <w:trHeight w:val="283"/>
        </w:trPr>
        <w:tc>
          <w:tcPr>
            <w:tcW w:w="774" w:type="dxa"/>
          </w:tcPr>
          <w:p w:rsidR="007C2E5A" w:rsidRDefault="00167AB7" w:rsidP="003F298E">
            <w:pPr>
              <w:pStyle w:val="TableParagraph"/>
              <w:spacing w:before="25"/>
              <w:ind w:left="221"/>
              <w:jc w:val="both"/>
              <w:rPr>
                <w:rFonts w:ascii="Arial"/>
                <w:sz w:val="20"/>
              </w:rPr>
            </w:pPr>
            <w:r>
              <w:rPr>
                <w:rFonts w:ascii="Arial"/>
                <w:sz w:val="20"/>
              </w:rPr>
              <w:t>1.5.4</w:t>
            </w:r>
          </w:p>
        </w:tc>
        <w:tc>
          <w:tcPr>
            <w:tcW w:w="7605" w:type="dxa"/>
          </w:tcPr>
          <w:p w:rsidR="007C2E5A" w:rsidRDefault="00167AB7" w:rsidP="003F298E">
            <w:pPr>
              <w:pStyle w:val="TableParagraph"/>
              <w:spacing w:before="25"/>
              <w:ind w:left="131"/>
              <w:jc w:val="both"/>
              <w:rPr>
                <w:rFonts w:ascii="Arial"/>
                <w:sz w:val="20"/>
              </w:rPr>
            </w:pPr>
            <w:r>
              <w:rPr>
                <w:rFonts w:ascii="Arial"/>
                <w:sz w:val="20"/>
              </w:rPr>
              <w:t>Evaluation of Tenders</w:t>
            </w:r>
          </w:p>
        </w:tc>
        <w:tc>
          <w:tcPr>
            <w:tcW w:w="785" w:type="dxa"/>
          </w:tcPr>
          <w:p w:rsidR="007C2E5A" w:rsidRDefault="00167AB7" w:rsidP="003F298E">
            <w:pPr>
              <w:pStyle w:val="TableParagraph"/>
              <w:spacing w:before="25"/>
              <w:ind w:right="210"/>
              <w:jc w:val="both"/>
              <w:rPr>
                <w:rFonts w:ascii="Arial"/>
                <w:sz w:val="20"/>
              </w:rPr>
            </w:pPr>
            <w:r>
              <w:rPr>
                <w:rFonts w:ascii="Arial"/>
                <w:w w:val="90"/>
                <w:sz w:val="20"/>
              </w:rPr>
              <w:t>10</w:t>
            </w:r>
          </w:p>
        </w:tc>
      </w:tr>
      <w:tr w:rsidR="007C2E5A">
        <w:trPr>
          <w:trHeight w:val="315"/>
        </w:trPr>
        <w:tc>
          <w:tcPr>
            <w:tcW w:w="774" w:type="dxa"/>
          </w:tcPr>
          <w:p w:rsidR="007C2E5A" w:rsidRDefault="00167AB7" w:rsidP="003F298E">
            <w:pPr>
              <w:pStyle w:val="TableParagraph"/>
              <w:spacing w:before="21"/>
              <w:ind w:left="300"/>
              <w:jc w:val="both"/>
              <w:rPr>
                <w:rFonts w:ascii="Arial"/>
                <w:b/>
              </w:rPr>
            </w:pPr>
            <w:r>
              <w:rPr>
                <w:rFonts w:ascii="Arial"/>
                <w:b/>
              </w:rPr>
              <w:t>1.6</w:t>
            </w:r>
          </w:p>
        </w:tc>
        <w:tc>
          <w:tcPr>
            <w:tcW w:w="7605" w:type="dxa"/>
          </w:tcPr>
          <w:p w:rsidR="007C2E5A" w:rsidRDefault="00167AB7" w:rsidP="003F298E">
            <w:pPr>
              <w:pStyle w:val="TableParagraph"/>
              <w:spacing w:before="21"/>
              <w:ind w:left="131"/>
              <w:jc w:val="both"/>
              <w:rPr>
                <w:rFonts w:ascii="Arial"/>
                <w:b/>
              </w:rPr>
            </w:pPr>
            <w:r>
              <w:rPr>
                <w:rFonts w:ascii="Arial"/>
                <w:b/>
              </w:rPr>
              <w:t>AWARD OF CONTRACT</w:t>
            </w:r>
          </w:p>
        </w:tc>
        <w:tc>
          <w:tcPr>
            <w:tcW w:w="785" w:type="dxa"/>
          </w:tcPr>
          <w:p w:rsidR="007C2E5A" w:rsidRDefault="00167AB7" w:rsidP="003F298E">
            <w:pPr>
              <w:pStyle w:val="TableParagraph"/>
              <w:spacing w:before="26"/>
              <w:ind w:right="200"/>
              <w:jc w:val="both"/>
              <w:rPr>
                <w:rFonts w:ascii="Arial"/>
                <w:b/>
              </w:rPr>
            </w:pPr>
            <w:r>
              <w:rPr>
                <w:rFonts w:ascii="Arial"/>
                <w:b/>
                <w:w w:val="80"/>
              </w:rPr>
              <w:t>11</w:t>
            </w:r>
          </w:p>
        </w:tc>
      </w:tr>
      <w:tr w:rsidR="007C2E5A">
        <w:trPr>
          <w:trHeight w:val="292"/>
        </w:trPr>
        <w:tc>
          <w:tcPr>
            <w:tcW w:w="774" w:type="dxa"/>
          </w:tcPr>
          <w:p w:rsidR="007C2E5A" w:rsidRDefault="00167AB7" w:rsidP="003F298E">
            <w:pPr>
              <w:pStyle w:val="TableParagraph"/>
              <w:spacing w:before="29"/>
              <w:ind w:left="221"/>
              <w:jc w:val="both"/>
              <w:rPr>
                <w:rFonts w:ascii="Arial"/>
                <w:sz w:val="20"/>
              </w:rPr>
            </w:pPr>
            <w:r>
              <w:rPr>
                <w:rFonts w:ascii="Arial"/>
                <w:sz w:val="20"/>
              </w:rPr>
              <w:t>1.6.1</w:t>
            </w:r>
          </w:p>
        </w:tc>
        <w:tc>
          <w:tcPr>
            <w:tcW w:w="7605" w:type="dxa"/>
          </w:tcPr>
          <w:p w:rsidR="007C2E5A" w:rsidRDefault="00167AB7" w:rsidP="003F298E">
            <w:pPr>
              <w:pStyle w:val="TableParagraph"/>
              <w:spacing w:before="29"/>
              <w:ind w:left="131"/>
              <w:jc w:val="both"/>
              <w:rPr>
                <w:rFonts w:ascii="Arial"/>
                <w:sz w:val="20"/>
              </w:rPr>
            </w:pPr>
            <w:r>
              <w:rPr>
                <w:rFonts w:ascii="Arial"/>
                <w:sz w:val="20"/>
              </w:rPr>
              <w:t>Acceptance of tender</w:t>
            </w:r>
          </w:p>
        </w:tc>
        <w:tc>
          <w:tcPr>
            <w:tcW w:w="785" w:type="dxa"/>
          </w:tcPr>
          <w:p w:rsidR="007C2E5A" w:rsidRDefault="00167AB7" w:rsidP="003F298E">
            <w:pPr>
              <w:pStyle w:val="TableParagraph"/>
              <w:spacing w:before="29"/>
              <w:ind w:right="210"/>
              <w:jc w:val="both"/>
              <w:rPr>
                <w:rFonts w:ascii="Arial"/>
                <w:sz w:val="20"/>
              </w:rPr>
            </w:pPr>
            <w:r>
              <w:rPr>
                <w:rFonts w:ascii="Arial"/>
                <w:w w:val="90"/>
                <w:sz w:val="20"/>
              </w:rPr>
              <w:t>11</w:t>
            </w:r>
          </w:p>
        </w:tc>
      </w:tr>
      <w:tr w:rsidR="007C2E5A">
        <w:trPr>
          <w:trHeight w:val="281"/>
        </w:trPr>
        <w:tc>
          <w:tcPr>
            <w:tcW w:w="774" w:type="dxa"/>
          </w:tcPr>
          <w:p w:rsidR="007C2E5A" w:rsidRDefault="00167AB7" w:rsidP="003F298E">
            <w:pPr>
              <w:pStyle w:val="TableParagraph"/>
              <w:spacing w:before="26"/>
              <w:ind w:left="221"/>
              <w:jc w:val="both"/>
              <w:rPr>
                <w:rFonts w:ascii="Arial"/>
                <w:sz w:val="20"/>
              </w:rPr>
            </w:pPr>
            <w:r>
              <w:rPr>
                <w:rFonts w:ascii="Arial"/>
                <w:sz w:val="20"/>
              </w:rPr>
              <w:t>1.6.2</w:t>
            </w:r>
          </w:p>
        </w:tc>
        <w:tc>
          <w:tcPr>
            <w:tcW w:w="7605" w:type="dxa"/>
          </w:tcPr>
          <w:p w:rsidR="007C2E5A" w:rsidRDefault="00167AB7" w:rsidP="003F298E">
            <w:pPr>
              <w:pStyle w:val="TableParagraph"/>
              <w:spacing w:before="26"/>
              <w:ind w:left="131"/>
              <w:jc w:val="both"/>
              <w:rPr>
                <w:rFonts w:ascii="Arial"/>
                <w:sz w:val="20"/>
              </w:rPr>
            </w:pPr>
            <w:r>
              <w:rPr>
                <w:rFonts w:ascii="Arial"/>
                <w:sz w:val="20"/>
              </w:rPr>
              <w:t>Notification of acceptance</w:t>
            </w:r>
          </w:p>
        </w:tc>
        <w:tc>
          <w:tcPr>
            <w:tcW w:w="785" w:type="dxa"/>
          </w:tcPr>
          <w:p w:rsidR="007C2E5A" w:rsidRDefault="00167AB7" w:rsidP="003F298E">
            <w:pPr>
              <w:pStyle w:val="TableParagraph"/>
              <w:spacing w:before="26"/>
              <w:ind w:right="210"/>
              <w:jc w:val="both"/>
              <w:rPr>
                <w:rFonts w:ascii="Arial"/>
                <w:sz w:val="20"/>
              </w:rPr>
            </w:pPr>
            <w:r>
              <w:rPr>
                <w:rFonts w:ascii="Arial"/>
                <w:w w:val="90"/>
                <w:sz w:val="20"/>
              </w:rPr>
              <w:t>11</w:t>
            </w:r>
          </w:p>
        </w:tc>
      </w:tr>
      <w:tr w:rsidR="007C2E5A">
        <w:trPr>
          <w:trHeight w:val="248"/>
        </w:trPr>
        <w:tc>
          <w:tcPr>
            <w:tcW w:w="774" w:type="dxa"/>
          </w:tcPr>
          <w:p w:rsidR="007C2E5A" w:rsidRDefault="00167AB7" w:rsidP="003F298E">
            <w:pPr>
              <w:pStyle w:val="TableParagraph"/>
              <w:spacing w:before="18" w:line="210" w:lineRule="exact"/>
              <w:ind w:left="221"/>
              <w:jc w:val="both"/>
              <w:rPr>
                <w:rFonts w:ascii="Arial"/>
                <w:sz w:val="20"/>
              </w:rPr>
            </w:pPr>
            <w:r>
              <w:rPr>
                <w:rFonts w:ascii="Arial"/>
                <w:sz w:val="20"/>
              </w:rPr>
              <w:t>1.6.3</w:t>
            </w:r>
          </w:p>
        </w:tc>
        <w:tc>
          <w:tcPr>
            <w:tcW w:w="7605" w:type="dxa"/>
          </w:tcPr>
          <w:p w:rsidR="007C2E5A" w:rsidRDefault="00167AB7" w:rsidP="003F298E">
            <w:pPr>
              <w:pStyle w:val="TableParagraph"/>
              <w:spacing w:before="18" w:line="210" w:lineRule="exact"/>
              <w:ind w:left="131"/>
              <w:jc w:val="both"/>
              <w:rPr>
                <w:rFonts w:ascii="Arial"/>
                <w:sz w:val="20"/>
              </w:rPr>
            </w:pPr>
            <w:r>
              <w:rPr>
                <w:rFonts w:ascii="Arial"/>
                <w:sz w:val="20"/>
              </w:rPr>
              <w:t>Signing of Contract Agreement</w:t>
            </w:r>
          </w:p>
        </w:tc>
        <w:tc>
          <w:tcPr>
            <w:tcW w:w="785" w:type="dxa"/>
          </w:tcPr>
          <w:p w:rsidR="007C2E5A" w:rsidRDefault="00167AB7" w:rsidP="003F298E">
            <w:pPr>
              <w:pStyle w:val="TableParagraph"/>
              <w:spacing w:before="18" w:line="210" w:lineRule="exact"/>
              <w:ind w:right="210"/>
              <w:jc w:val="both"/>
              <w:rPr>
                <w:rFonts w:ascii="Arial"/>
                <w:sz w:val="20"/>
              </w:rPr>
            </w:pPr>
            <w:r>
              <w:rPr>
                <w:rFonts w:ascii="Arial"/>
                <w:w w:val="90"/>
                <w:sz w:val="20"/>
              </w:rPr>
              <w:t>11</w:t>
            </w:r>
          </w:p>
        </w:tc>
      </w:tr>
    </w:tbl>
    <w:p w:rsidR="007C2E5A" w:rsidRDefault="00167AB7" w:rsidP="003F298E">
      <w:pPr>
        <w:pStyle w:val="ListParagraph"/>
        <w:numPr>
          <w:ilvl w:val="0"/>
          <w:numId w:val="7"/>
        </w:numPr>
        <w:tabs>
          <w:tab w:val="left" w:pos="1033"/>
          <w:tab w:val="left" w:pos="1034"/>
          <w:tab w:val="left" w:pos="8933"/>
        </w:tabs>
        <w:spacing w:before="105"/>
        <w:ind w:left="1033" w:hanging="534"/>
        <w:jc w:val="both"/>
        <w:rPr>
          <w:rFonts w:ascii="Arial"/>
          <w:b/>
          <w:sz w:val="24"/>
        </w:rPr>
      </w:pPr>
      <w:r>
        <w:rPr>
          <w:rFonts w:ascii="Arial"/>
          <w:b/>
          <w:sz w:val="24"/>
        </w:rPr>
        <w:t>INFORMATION TO BE SUBMITTED BY</w:t>
      </w:r>
      <w:r>
        <w:rPr>
          <w:rFonts w:ascii="Arial"/>
          <w:b/>
          <w:spacing w:val="-11"/>
          <w:sz w:val="24"/>
        </w:rPr>
        <w:t xml:space="preserve"> </w:t>
      </w:r>
      <w:r>
        <w:rPr>
          <w:rFonts w:ascii="Arial"/>
          <w:b/>
          <w:sz w:val="24"/>
        </w:rPr>
        <w:t>THE TENDERER</w:t>
      </w:r>
      <w:r>
        <w:rPr>
          <w:rFonts w:ascii="Arial"/>
          <w:b/>
          <w:sz w:val="24"/>
        </w:rPr>
        <w:tab/>
        <w:t>12</w:t>
      </w:r>
    </w:p>
    <w:p w:rsidR="007C2E5A" w:rsidRDefault="007C2E5A" w:rsidP="003F298E">
      <w:pPr>
        <w:pStyle w:val="BodyText"/>
        <w:spacing w:before="9"/>
        <w:jc w:val="both"/>
        <w:rPr>
          <w:rFonts w:ascii="Arial"/>
          <w:b/>
          <w:sz w:val="7"/>
        </w:rPr>
      </w:pPr>
    </w:p>
    <w:tbl>
      <w:tblPr>
        <w:tblW w:w="0" w:type="auto"/>
        <w:tblInd w:w="315" w:type="dxa"/>
        <w:tblLayout w:type="fixed"/>
        <w:tblCellMar>
          <w:left w:w="0" w:type="dxa"/>
          <w:right w:w="0" w:type="dxa"/>
        </w:tblCellMar>
        <w:tblLook w:val="01E0" w:firstRow="1" w:lastRow="1" w:firstColumn="1" w:lastColumn="1" w:noHBand="0" w:noVBand="0"/>
      </w:tblPr>
      <w:tblGrid>
        <w:gridCol w:w="781"/>
        <w:gridCol w:w="6026"/>
        <w:gridCol w:w="2289"/>
      </w:tblGrid>
      <w:tr w:rsidR="007C2E5A">
        <w:trPr>
          <w:trHeight w:val="308"/>
        </w:trPr>
        <w:tc>
          <w:tcPr>
            <w:tcW w:w="781" w:type="dxa"/>
          </w:tcPr>
          <w:p w:rsidR="007C2E5A" w:rsidRDefault="00167AB7" w:rsidP="003F298E">
            <w:pPr>
              <w:pStyle w:val="TableParagraph"/>
              <w:spacing w:line="247" w:lineRule="exact"/>
              <w:ind w:left="200"/>
              <w:jc w:val="both"/>
              <w:rPr>
                <w:rFonts w:ascii="Arial"/>
              </w:rPr>
            </w:pPr>
            <w:r>
              <w:rPr>
                <w:rFonts w:ascii="Arial"/>
              </w:rPr>
              <w:t>2.1</w:t>
            </w:r>
          </w:p>
        </w:tc>
        <w:tc>
          <w:tcPr>
            <w:tcW w:w="6026" w:type="dxa"/>
          </w:tcPr>
          <w:p w:rsidR="007C2E5A" w:rsidRDefault="00167AB7" w:rsidP="003F298E">
            <w:pPr>
              <w:pStyle w:val="TableParagraph"/>
              <w:spacing w:line="247" w:lineRule="exact"/>
              <w:ind w:left="232"/>
              <w:jc w:val="both"/>
              <w:rPr>
                <w:rFonts w:ascii="Arial"/>
              </w:rPr>
            </w:pPr>
            <w:r>
              <w:rPr>
                <w:rFonts w:ascii="Arial"/>
              </w:rPr>
              <w:t>SCHEDULE 1: FORM OF TENDER</w:t>
            </w:r>
          </w:p>
        </w:tc>
        <w:tc>
          <w:tcPr>
            <w:tcW w:w="2289" w:type="dxa"/>
          </w:tcPr>
          <w:p w:rsidR="007C2E5A" w:rsidRDefault="00167AB7" w:rsidP="003F298E">
            <w:pPr>
              <w:pStyle w:val="TableParagraph"/>
              <w:spacing w:line="247" w:lineRule="exact"/>
              <w:ind w:right="199"/>
              <w:jc w:val="both"/>
              <w:rPr>
                <w:rFonts w:ascii="Arial"/>
              </w:rPr>
            </w:pPr>
            <w:r>
              <w:rPr>
                <w:rFonts w:ascii="Arial"/>
              </w:rPr>
              <w:t>13</w:t>
            </w:r>
          </w:p>
        </w:tc>
      </w:tr>
      <w:tr w:rsidR="007C2E5A">
        <w:trPr>
          <w:trHeight w:val="353"/>
        </w:trPr>
        <w:tc>
          <w:tcPr>
            <w:tcW w:w="781" w:type="dxa"/>
          </w:tcPr>
          <w:p w:rsidR="007C2E5A" w:rsidRDefault="00167AB7" w:rsidP="003F298E">
            <w:pPr>
              <w:pStyle w:val="TableParagraph"/>
              <w:spacing w:before="55"/>
              <w:ind w:left="200"/>
              <w:jc w:val="both"/>
              <w:rPr>
                <w:rFonts w:ascii="Arial"/>
              </w:rPr>
            </w:pPr>
            <w:r>
              <w:rPr>
                <w:rFonts w:ascii="Arial"/>
              </w:rPr>
              <w:t>2.2</w:t>
            </w:r>
          </w:p>
        </w:tc>
        <w:tc>
          <w:tcPr>
            <w:tcW w:w="6026" w:type="dxa"/>
          </w:tcPr>
          <w:p w:rsidR="007C2E5A" w:rsidRDefault="00167AB7" w:rsidP="003F298E">
            <w:pPr>
              <w:pStyle w:val="TableParagraph"/>
              <w:spacing w:before="55"/>
              <w:ind w:left="232"/>
              <w:jc w:val="both"/>
              <w:rPr>
                <w:rFonts w:ascii="Arial"/>
              </w:rPr>
            </w:pPr>
            <w:r>
              <w:rPr>
                <w:rFonts w:ascii="Arial"/>
              </w:rPr>
              <w:t>SCHEDULE 2: SCHEDULE OF PRICES</w:t>
            </w:r>
          </w:p>
        </w:tc>
        <w:tc>
          <w:tcPr>
            <w:tcW w:w="2289" w:type="dxa"/>
          </w:tcPr>
          <w:p w:rsidR="007C2E5A" w:rsidRDefault="00167AB7" w:rsidP="003F298E">
            <w:pPr>
              <w:pStyle w:val="TableParagraph"/>
              <w:spacing w:before="55"/>
              <w:ind w:right="199"/>
              <w:jc w:val="both"/>
              <w:rPr>
                <w:rFonts w:ascii="Arial"/>
              </w:rPr>
            </w:pPr>
            <w:r>
              <w:rPr>
                <w:rFonts w:ascii="Arial"/>
              </w:rPr>
              <w:t>15</w:t>
            </w:r>
          </w:p>
        </w:tc>
      </w:tr>
      <w:tr w:rsidR="007C2E5A">
        <w:trPr>
          <w:trHeight w:val="292"/>
        </w:trPr>
        <w:tc>
          <w:tcPr>
            <w:tcW w:w="781" w:type="dxa"/>
          </w:tcPr>
          <w:p w:rsidR="007C2E5A" w:rsidRDefault="00167AB7" w:rsidP="003F298E">
            <w:pPr>
              <w:pStyle w:val="TableParagraph"/>
              <w:spacing w:before="39" w:line="233" w:lineRule="exact"/>
              <w:ind w:left="240"/>
              <w:jc w:val="both"/>
              <w:rPr>
                <w:rFonts w:ascii="Arial"/>
              </w:rPr>
            </w:pPr>
            <w:r>
              <w:rPr>
                <w:rFonts w:ascii="Arial"/>
              </w:rPr>
              <w:t>2.3</w:t>
            </w:r>
          </w:p>
        </w:tc>
        <w:tc>
          <w:tcPr>
            <w:tcW w:w="6026" w:type="dxa"/>
          </w:tcPr>
          <w:p w:rsidR="007C2E5A" w:rsidRDefault="00167AB7" w:rsidP="003F298E">
            <w:pPr>
              <w:pStyle w:val="TableParagraph"/>
              <w:spacing w:before="39" w:line="233" w:lineRule="exact"/>
              <w:ind w:left="232"/>
              <w:jc w:val="both"/>
              <w:rPr>
                <w:rFonts w:ascii="Arial"/>
              </w:rPr>
            </w:pPr>
            <w:r>
              <w:rPr>
                <w:rFonts w:ascii="Arial"/>
              </w:rPr>
              <w:t>SCHEDULE 3: DAYWORKS RATES</w:t>
            </w:r>
          </w:p>
        </w:tc>
        <w:tc>
          <w:tcPr>
            <w:tcW w:w="2289" w:type="dxa"/>
          </w:tcPr>
          <w:p w:rsidR="007C2E5A" w:rsidRDefault="00167AB7" w:rsidP="003F298E">
            <w:pPr>
              <w:pStyle w:val="TableParagraph"/>
              <w:spacing w:before="39" w:line="233" w:lineRule="exact"/>
              <w:ind w:right="199"/>
              <w:jc w:val="both"/>
              <w:rPr>
                <w:rFonts w:ascii="Arial"/>
              </w:rPr>
            </w:pPr>
            <w:r>
              <w:rPr>
                <w:rFonts w:ascii="Arial"/>
              </w:rPr>
              <w:t>16</w:t>
            </w:r>
          </w:p>
        </w:tc>
      </w:tr>
    </w:tbl>
    <w:p w:rsidR="007C2E5A" w:rsidRDefault="007C2E5A" w:rsidP="003F298E">
      <w:pPr>
        <w:spacing w:line="233" w:lineRule="exact"/>
        <w:jc w:val="both"/>
        <w:rPr>
          <w:rFonts w:ascii="Arial"/>
        </w:rPr>
        <w:sectPr w:rsidR="007C2E5A">
          <w:headerReference w:type="default" r:id="rId7"/>
          <w:footerReference w:type="default" r:id="rId8"/>
          <w:type w:val="continuous"/>
          <w:pgSz w:w="11940" w:h="16860"/>
          <w:pgMar w:top="2100" w:right="760" w:bottom="1540" w:left="1300" w:header="1034" w:footer="1346" w:gutter="0"/>
          <w:pgNumType w:start="1"/>
          <w:cols w:space="720"/>
        </w:sectPr>
      </w:pPr>
    </w:p>
    <w:sdt>
      <w:sdtPr>
        <w:id w:val="-1580124658"/>
        <w:docPartObj>
          <w:docPartGallery w:val="Table of Contents"/>
          <w:docPartUnique/>
        </w:docPartObj>
      </w:sdtPr>
      <w:sdtEndPr/>
      <w:sdtContent>
        <w:p w:rsidR="007C2E5A" w:rsidRDefault="008E2C26" w:rsidP="003F298E">
          <w:pPr>
            <w:pStyle w:val="TOC1"/>
            <w:numPr>
              <w:ilvl w:val="1"/>
              <w:numId w:val="7"/>
            </w:numPr>
            <w:tabs>
              <w:tab w:val="left" w:pos="1304"/>
              <w:tab w:val="left" w:pos="1305"/>
              <w:tab w:val="right" w:pos="8978"/>
            </w:tabs>
            <w:spacing w:before="4"/>
            <w:ind w:hanging="714"/>
            <w:jc w:val="both"/>
          </w:pPr>
          <w:hyperlink w:anchor="_bookmark0" w:history="1">
            <w:r w:rsidR="00167AB7">
              <w:t>SCHEDULE 4: PREVIOUS EXPERIENCE</w:t>
            </w:r>
            <w:r w:rsidR="00167AB7">
              <w:rPr>
                <w:spacing w:val="-3"/>
              </w:rPr>
              <w:t xml:space="preserve"> </w:t>
            </w:r>
            <w:r w:rsidR="00167AB7">
              <w:t>-</w:t>
            </w:r>
            <w:r w:rsidR="00167AB7">
              <w:rPr>
                <w:spacing w:val="-1"/>
              </w:rPr>
              <w:t xml:space="preserve"> </w:t>
            </w:r>
            <w:r w:rsidR="00167AB7">
              <w:t>GENERAL</w:t>
            </w:r>
            <w:r w:rsidR="00167AB7">
              <w:tab/>
              <w:t>17</w:t>
            </w:r>
          </w:hyperlink>
        </w:p>
        <w:p w:rsidR="007C2E5A" w:rsidRDefault="008E2C26" w:rsidP="003F298E">
          <w:pPr>
            <w:pStyle w:val="TOC1"/>
            <w:numPr>
              <w:ilvl w:val="1"/>
              <w:numId w:val="7"/>
            </w:numPr>
            <w:tabs>
              <w:tab w:val="left" w:pos="1304"/>
              <w:tab w:val="left" w:pos="1305"/>
              <w:tab w:val="right" w:pos="8949"/>
            </w:tabs>
            <w:spacing w:before="62"/>
            <w:ind w:hanging="714"/>
            <w:jc w:val="both"/>
          </w:pPr>
          <w:hyperlink w:anchor="_bookmark1" w:history="1">
            <w:r w:rsidR="00167AB7">
              <w:t>SCHEDULE 5: SPECIFIC</w:t>
            </w:r>
            <w:r w:rsidR="00167AB7">
              <w:rPr>
                <w:spacing w:val="-6"/>
              </w:rPr>
              <w:t xml:space="preserve"> </w:t>
            </w:r>
            <w:r w:rsidR="00167AB7">
              <w:t>CONSTRUCTION</w:t>
            </w:r>
            <w:r w:rsidR="00167AB7">
              <w:rPr>
                <w:spacing w:val="-2"/>
              </w:rPr>
              <w:t xml:space="preserve"> </w:t>
            </w:r>
            <w:r w:rsidR="00167AB7">
              <w:t>EXPERIENCE</w:t>
            </w:r>
            <w:r w:rsidR="00167AB7">
              <w:tab/>
            </w:r>
            <w:r w:rsidR="00167AB7">
              <w:rPr>
                <w:spacing w:val="-3"/>
              </w:rPr>
              <w:t>18</w:t>
            </w:r>
          </w:hyperlink>
        </w:p>
        <w:p w:rsidR="007C2E5A" w:rsidRDefault="008E2C26" w:rsidP="003F298E">
          <w:pPr>
            <w:pStyle w:val="TOC1"/>
            <w:numPr>
              <w:ilvl w:val="1"/>
              <w:numId w:val="7"/>
            </w:numPr>
            <w:tabs>
              <w:tab w:val="left" w:pos="1304"/>
              <w:tab w:val="left" w:pos="1305"/>
              <w:tab w:val="right" w:pos="8935"/>
            </w:tabs>
            <w:spacing w:before="59"/>
            <w:ind w:hanging="714"/>
            <w:jc w:val="both"/>
          </w:pPr>
          <w:hyperlink w:anchor="_bookmark2" w:history="1">
            <w:r w:rsidR="00167AB7">
              <w:t>SCHEDULE 6:</w:t>
            </w:r>
            <w:r w:rsidR="00167AB7">
              <w:rPr>
                <w:spacing w:val="-1"/>
              </w:rPr>
              <w:t xml:space="preserve"> </w:t>
            </w:r>
            <w:r w:rsidR="00167AB7">
              <w:t>PROJECT</w:t>
            </w:r>
            <w:r w:rsidR="00167AB7">
              <w:rPr>
                <w:spacing w:val="-1"/>
              </w:rPr>
              <w:t xml:space="preserve"> </w:t>
            </w:r>
            <w:r w:rsidR="00167AB7">
              <w:t>ORGANISATION</w:t>
            </w:r>
            <w:r w:rsidR="00167AB7">
              <w:tab/>
              <w:t>19</w:t>
            </w:r>
          </w:hyperlink>
        </w:p>
        <w:p w:rsidR="007C2E5A" w:rsidRDefault="008E2C26" w:rsidP="003F298E">
          <w:pPr>
            <w:pStyle w:val="TOC1"/>
            <w:numPr>
              <w:ilvl w:val="1"/>
              <w:numId w:val="7"/>
            </w:numPr>
            <w:tabs>
              <w:tab w:val="left" w:pos="1304"/>
              <w:tab w:val="left" w:pos="1305"/>
              <w:tab w:val="right" w:pos="8964"/>
            </w:tabs>
            <w:spacing w:before="59"/>
            <w:ind w:hanging="714"/>
            <w:jc w:val="both"/>
          </w:pPr>
          <w:hyperlink w:anchor="_bookmark3" w:history="1">
            <w:r w:rsidR="00167AB7">
              <w:t>SCHEDULE 7: WORKS</w:t>
            </w:r>
            <w:r w:rsidR="00167AB7">
              <w:rPr>
                <w:spacing w:val="-13"/>
              </w:rPr>
              <w:t xml:space="preserve"> </w:t>
            </w:r>
            <w:r w:rsidR="00167AB7">
              <w:t>IMPLEMENTATION</w:t>
            </w:r>
            <w:r w:rsidR="00167AB7">
              <w:rPr>
                <w:spacing w:val="1"/>
              </w:rPr>
              <w:t xml:space="preserve"> </w:t>
            </w:r>
            <w:r w:rsidR="00167AB7">
              <w:rPr>
                <w:spacing w:val="-4"/>
              </w:rPr>
              <w:t>PLAN</w:t>
            </w:r>
            <w:r w:rsidR="00167AB7">
              <w:rPr>
                <w:spacing w:val="-4"/>
              </w:rPr>
              <w:tab/>
            </w:r>
            <w:r w:rsidR="00167AB7">
              <w:rPr>
                <w:spacing w:val="-3"/>
              </w:rPr>
              <w:t>20</w:t>
            </w:r>
          </w:hyperlink>
        </w:p>
        <w:p w:rsidR="007C2E5A" w:rsidRDefault="008E2C26" w:rsidP="003F298E">
          <w:pPr>
            <w:pStyle w:val="TOC1"/>
            <w:numPr>
              <w:ilvl w:val="1"/>
              <w:numId w:val="7"/>
            </w:numPr>
            <w:tabs>
              <w:tab w:val="left" w:pos="1304"/>
              <w:tab w:val="left" w:pos="1305"/>
              <w:tab w:val="right" w:pos="8981"/>
            </w:tabs>
            <w:spacing w:before="64"/>
            <w:ind w:hanging="714"/>
            <w:jc w:val="both"/>
          </w:pPr>
          <w:hyperlink w:anchor="_bookmark4" w:history="1">
            <w:r w:rsidR="00167AB7">
              <w:t>SCHEDULE 8:</w:t>
            </w:r>
            <w:r w:rsidR="00167AB7">
              <w:rPr>
                <w:spacing w:val="1"/>
              </w:rPr>
              <w:t xml:space="preserve"> </w:t>
            </w:r>
            <w:r w:rsidR="00167AB7">
              <w:t>MOBILISATION</w:t>
            </w:r>
            <w:r w:rsidR="00167AB7">
              <w:rPr>
                <w:spacing w:val="-4"/>
              </w:rPr>
              <w:t xml:space="preserve"> </w:t>
            </w:r>
            <w:r w:rsidR="00167AB7">
              <w:t>SCHEDULE</w:t>
            </w:r>
            <w:r w:rsidR="00167AB7">
              <w:tab/>
            </w:r>
            <w:r w:rsidR="00167AB7">
              <w:rPr>
                <w:spacing w:val="-3"/>
              </w:rPr>
              <w:t>21</w:t>
            </w:r>
          </w:hyperlink>
        </w:p>
        <w:p w:rsidR="007C2E5A" w:rsidRDefault="008E2C26" w:rsidP="003F298E">
          <w:pPr>
            <w:pStyle w:val="TOC2"/>
            <w:numPr>
              <w:ilvl w:val="1"/>
              <w:numId w:val="7"/>
            </w:numPr>
            <w:tabs>
              <w:tab w:val="left" w:pos="1304"/>
              <w:tab w:val="left" w:pos="1305"/>
              <w:tab w:val="right" w:pos="8995"/>
            </w:tabs>
            <w:ind w:hanging="714"/>
            <w:jc w:val="both"/>
            <w:rPr>
              <w:b w:val="0"/>
              <w:i w:val="0"/>
            </w:rPr>
          </w:pPr>
          <w:hyperlink w:anchor="_bookmark5" w:history="1">
            <w:r w:rsidR="00167AB7">
              <w:rPr>
                <w:b w:val="0"/>
                <w:i w:val="0"/>
              </w:rPr>
              <w:t xml:space="preserve">SCHEDULE 9: CONSTRUCTION </w:t>
            </w:r>
            <w:r w:rsidR="00167AB7">
              <w:rPr>
                <w:b w:val="0"/>
                <w:i w:val="0"/>
                <w:spacing w:val="-5"/>
              </w:rPr>
              <w:t xml:space="preserve">PROGRAMME </w:t>
            </w:r>
            <w:r w:rsidR="00167AB7">
              <w:rPr>
                <w:b w:val="0"/>
                <w:i w:val="0"/>
                <w:sz w:val="16"/>
              </w:rPr>
              <w:t>&amp;</w:t>
            </w:r>
            <w:r w:rsidR="00167AB7">
              <w:rPr>
                <w:b w:val="0"/>
                <w:i w:val="0"/>
                <w:spacing w:val="4"/>
                <w:sz w:val="16"/>
              </w:rPr>
              <w:t xml:space="preserve"> </w:t>
            </w:r>
            <w:r w:rsidR="00167AB7">
              <w:rPr>
                <w:b w:val="0"/>
                <w:i w:val="0"/>
                <w:sz w:val="16"/>
              </w:rPr>
              <w:t>PAYMENT</w:t>
            </w:r>
            <w:r w:rsidR="00167AB7">
              <w:rPr>
                <w:b w:val="0"/>
                <w:i w:val="0"/>
                <w:spacing w:val="-4"/>
                <w:sz w:val="16"/>
              </w:rPr>
              <w:t xml:space="preserve"> </w:t>
            </w:r>
            <w:r w:rsidR="00167AB7">
              <w:rPr>
                <w:b w:val="0"/>
                <w:i w:val="0"/>
                <w:sz w:val="16"/>
              </w:rPr>
              <w:t>SCHEDULE</w:t>
            </w:r>
            <w:r w:rsidR="00167AB7">
              <w:rPr>
                <w:b w:val="0"/>
                <w:i w:val="0"/>
                <w:sz w:val="16"/>
              </w:rPr>
              <w:tab/>
            </w:r>
            <w:r w:rsidR="00167AB7">
              <w:rPr>
                <w:b w:val="0"/>
                <w:i w:val="0"/>
              </w:rPr>
              <w:t>22</w:t>
            </w:r>
          </w:hyperlink>
        </w:p>
        <w:p w:rsidR="007C2E5A" w:rsidRDefault="008E2C26" w:rsidP="003F298E">
          <w:pPr>
            <w:pStyle w:val="TOC1"/>
            <w:numPr>
              <w:ilvl w:val="1"/>
              <w:numId w:val="7"/>
            </w:numPr>
            <w:tabs>
              <w:tab w:val="left" w:pos="1304"/>
              <w:tab w:val="left" w:pos="1305"/>
              <w:tab w:val="right" w:pos="8995"/>
            </w:tabs>
            <w:spacing w:before="66"/>
            <w:ind w:hanging="714"/>
            <w:jc w:val="both"/>
          </w:pPr>
          <w:hyperlink w:anchor="_bookmark6" w:history="1">
            <w:r w:rsidR="00167AB7">
              <w:t>SCHEDULE 10:</w:t>
            </w:r>
            <w:r w:rsidR="00167AB7">
              <w:rPr>
                <w:spacing w:val="-1"/>
              </w:rPr>
              <w:t xml:space="preserve"> </w:t>
            </w:r>
            <w:r w:rsidR="00167AB7">
              <w:t>EQUIPMENT</w:t>
            </w:r>
            <w:r w:rsidR="00167AB7">
              <w:rPr>
                <w:spacing w:val="3"/>
              </w:rPr>
              <w:t xml:space="preserve"> </w:t>
            </w:r>
            <w:r w:rsidR="00167AB7">
              <w:t>DETAILS</w:t>
            </w:r>
            <w:r w:rsidR="00167AB7">
              <w:tab/>
            </w:r>
            <w:r w:rsidR="00167AB7">
              <w:rPr>
                <w:spacing w:val="-3"/>
              </w:rPr>
              <w:t>23</w:t>
            </w:r>
          </w:hyperlink>
        </w:p>
        <w:p w:rsidR="007C2E5A" w:rsidRDefault="008E2C26" w:rsidP="003F298E">
          <w:pPr>
            <w:pStyle w:val="TOC1"/>
            <w:numPr>
              <w:ilvl w:val="1"/>
              <w:numId w:val="7"/>
            </w:numPr>
            <w:tabs>
              <w:tab w:val="left" w:pos="1304"/>
              <w:tab w:val="left" w:pos="1305"/>
              <w:tab w:val="right" w:pos="8997"/>
            </w:tabs>
            <w:ind w:hanging="714"/>
            <w:jc w:val="both"/>
          </w:pPr>
          <w:hyperlink w:anchor="_bookmark7" w:history="1">
            <w:r w:rsidR="00167AB7">
              <w:t>SCHEDULE 11:</w:t>
            </w:r>
            <w:r w:rsidR="00167AB7">
              <w:rPr>
                <w:spacing w:val="-1"/>
              </w:rPr>
              <w:t xml:space="preserve"> </w:t>
            </w:r>
            <w:r w:rsidR="00167AB7">
              <w:t>KEY PERSONNEL</w:t>
            </w:r>
            <w:r w:rsidR="00167AB7">
              <w:tab/>
            </w:r>
            <w:r w:rsidR="00167AB7">
              <w:rPr>
                <w:spacing w:val="-3"/>
              </w:rPr>
              <w:t>24</w:t>
            </w:r>
          </w:hyperlink>
        </w:p>
        <w:p w:rsidR="007C2E5A" w:rsidRDefault="008E2C26" w:rsidP="003F298E">
          <w:pPr>
            <w:pStyle w:val="TOC1"/>
            <w:numPr>
              <w:ilvl w:val="1"/>
              <w:numId w:val="7"/>
            </w:numPr>
            <w:tabs>
              <w:tab w:val="left" w:pos="1304"/>
              <w:tab w:val="left" w:pos="1305"/>
              <w:tab w:val="right" w:pos="9000"/>
            </w:tabs>
            <w:spacing w:before="64"/>
            <w:ind w:hanging="714"/>
            <w:jc w:val="both"/>
          </w:pPr>
          <w:hyperlink w:anchor="_bookmark8" w:history="1">
            <w:r w:rsidR="00167AB7">
              <w:t>SCHEDULE 12:</w:t>
            </w:r>
            <w:r w:rsidR="00167AB7">
              <w:rPr>
                <w:spacing w:val="-1"/>
              </w:rPr>
              <w:t xml:space="preserve"> </w:t>
            </w:r>
            <w:r w:rsidR="00167AB7">
              <w:t>SUBCONTRACTING</w:t>
            </w:r>
            <w:r w:rsidR="00167AB7">
              <w:rPr>
                <w:spacing w:val="2"/>
              </w:rPr>
              <w:t xml:space="preserve"> </w:t>
            </w:r>
            <w:r w:rsidR="00167AB7">
              <w:t>PATTERN</w:t>
            </w:r>
            <w:r w:rsidR="00167AB7">
              <w:tab/>
            </w:r>
            <w:r w:rsidR="00167AB7">
              <w:rPr>
                <w:spacing w:val="-3"/>
              </w:rPr>
              <w:t>28</w:t>
            </w:r>
          </w:hyperlink>
        </w:p>
        <w:p w:rsidR="007C2E5A" w:rsidRDefault="008E2C26" w:rsidP="003F298E">
          <w:pPr>
            <w:pStyle w:val="TOC1"/>
            <w:numPr>
              <w:ilvl w:val="1"/>
              <w:numId w:val="7"/>
            </w:numPr>
            <w:tabs>
              <w:tab w:val="left" w:pos="1304"/>
              <w:tab w:val="left" w:pos="1305"/>
              <w:tab w:val="right" w:pos="8978"/>
            </w:tabs>
            <w:spacing w:before="56"/>
            <w:ind w:hanging="714"/>
            <w:jc w:val="both"/>
          </w:pPr>
          <w:hyperlink w:anchor="_bookmark9" w:history="1">
            <w:r w:rsidR="00167AB7">
              <w:t>SCHEDULE 13: CURRENT COMMITMENTS/WORKS</w:t>
            </w:r>
            <w:r w:rsidR="00167AB7">
              <w:rPr>
                <w:spacing w:val="-16"/>
              </w:rPr>
              <w:t xml:space="preserve"> </w:t>
            </w:r>
            <w:r w:rsidR="00167AB7">
              <w:t>IN</w:t>
            </w:r>
            <w:r w:rsidR="00167AB7">
              <w:rPr>
                <w:spacing w:val="-8"/>
              </w:rPr>
              <w:t xml:space="preserve"> </w:t>
            </w:r>
            <w:r w:rsidR="00167AB7">
              <w:t>PROGRESS</w:t>
            </w:r>
            <w:r w:rsidR="00167AB7">
              <w:tab/>
              <w:t>29</w:t>
            </w:r>
          </w:hyperlink>
        </w:p>
        <w:p w:rsidR="007C2E5A" w:rsidRDefault="008E2C26" w:rsidP="003F298E">
          <w:pPr>
            <w:pStyle w:val="TOC1"/>
            <w:numPr>
              <w:ilvl w:val="1"/>
              <w:numId w:val="7"/>
            </w:numPr>
            <w:tabs>
              <w:tab w:val="left" w:pos="1304"/>
              <w:tab w:val="left" w:pos="1305"/>
              <w:tab w:val="right" w:pos="8983"/>
            </w:tabs>
            <w:ind w:hanging="714"/>
            <w:jc w:val="both"/>
          </w:pPr>
          <w:hyperlink w:anchor="_bookmark10" w:history="1">
            <w:r w:rsidR="00167AB7">
              <w:t xml:space="preserve">SCHEDULE 14: POSSIBLE, </w:t>
            </w:r>
            <w:r w:rsidR="00167AB7">
              <w:rPr>
                <w:spacing w:val="-4"/>
              </w:rPr>
              <w:t xml:space="preserve">APPLIED, </w:t>
            </w:r>
            <w:r w:rsidR="00167AB7">
              <w:t>OR</w:t>
            </w:r>
            <w:r w:rsidR="00167AB7">
              <w:rPr>
                <w:spacing w:val="1"/>
              </w:rPr>
              <w:t xml:space="preserve"> </w:t>
            </w:r>
            <w:r w:rsidR="00167AB7">
              <w:t>PENDING</w:t>
            </w:r>
            <w:r w:rsidR="00167AB7">
              <w:rPr>
                <w:spacing w:val="2"/>
              </w:rPr>
              <w:t xml:space="preserve"> </w:t>
            </w:r>
            <w:r w:rsidR="00167AB7">
              <w:t>LITIGATION</w:t>
            </w:r>
            <w:r w:rsidR="00167AB7">
              <w:tab/>
              <w:t>30</w:t>
            </w:r>
          </w:hyperlink>
        </w:p>
        <w:p w:rsidR="007C2E5A" w:rsidRDefault="008E2C26" w:rsidP="003F298E">
          <w:pPr>
            <w:pStyle w:val="TOC1"/>
            <w:numPr>
              <w:ilvl w:val="1"/>
              <w:numId w:val="7"/>
            </w:numPr>
            <w:tabs>
              <w:tab w:val="left" w:pos="1304"/>
              <w:tab w:val="left" w:pos="1305"/>
              <w:tab w:val="right" w:pos="8961"/>
            </w:tabs>
            <w:spacing w:before="62"/>
            <w:ind w:hanging="714"/>
            <w:jc w:val="both"/>
          </w:pPr>
          <w:hyperlink w:anchor="_bookmark11" w:history="1">
            <w:r w:rsidR="00167AB7">
              <w:t>SCHEDULE 15:</w:t>
            </w:r>
            <w:r w:rsidR="00167AB7">
              <w:rPr>
                <w:spacing w:val="-1"/>
              </w:rPr>
              <w:t xml:space="preserve"> </w:t>
            </w:r>
            <w:r w:rsidR="00167AB7">
              <w:t>FINANCIAL CAPABILITY</w:t>
            </w:r>
            <w:r w:rsidR="00167AB7">
              <w:tab/>
              <w:t>31</w:t>
            </w:r>
          </w:hyperlink>
        </w:p>
      </w:sdtContent>
    </w:sdt>
    <w:p w:rsidR="007C2E5A" w:rsidRDefault="007C2E5A" w:rsidP="003F298E">
      <w:pPr>
        <w:jc w:val="both"/>
        <w:sectPr w:rsidR="007C2E5A">
          <w:pgSz w:w="11940" w:h="16860"/>
          <w:pgMar w:top="2100" w:right="760" w:bottom="1540" w:left="1300" w:header="1034" w:footer="1346" w:gutter="0"/>
          <w:cols w:space="720"/>
        </w:sectPr>
      </w:pPr>
    </w:p>
    <w:p w:rsidR="007C2E5A" w:rsidRDefault="00167AB7" w:rsidP="003F298E">
      <w:pPr>
        <w:pStyle w:val="ListParagraph"/>
        <w:numPr>
          <w:ilvl w:val="0"/>
          <w:numId w:val="6"/>
        </w:numPr>
        <w:tabs>
          <w:tab w:val="left" w:pos="860"/>
          <w:tab w:val="left" w:pos="861"/>
        </w:tabs>
        <w:spacing w:before="321"/>
        <w:jc w:val="both"/>
        <w:rPr>
          <w:rFonts w:ascii="Arial"/>
          <w:b/>
          <w:sz w:val="32"/>
        </w:rPr>
      </w:pPr>
      <w:r>
        <w:rPr>
          <w:rFonts w:ascii="Arial"/>
          <w:b/>
          <w:sz w:val="32"/>
        </w:rPr>
        <w:lastRenderedPageBreak/>
        <w:t>CONDITIONS OF</w:t>
      </w:r>
      <w:r>
        <w:rPr>
          <w:rFonts w:ascii="Arial"/>
          <w:b/>
          <w:spacing w:val="7"/>
          <w:sz w:val="32"/>
        </w:rPr>
        <w:t xml:space="preserve"> </w:t>
      </w:r>
      <w:r>
        <w:rPr>
          <w:rFonts w:ascii="Arial"/>
          <w:b/>
          <w:sz w:val="32"/>
        </w:rPr>
        <w:t>TENDERING</w:t>
      </w:r>
    </w:p>
    <w:p w:rsidR="007C2E5A" w:rsidRDefault="007C2E5A" w:rsidP="003F298E">
      <w:pPr>
        <w:pStyle w:val="BodyText"/>
        <w:spacing w:before="4"/>
        <w:jc w:val="both"/>
        <w:rPr>
          <w:rFonts w:ascii="Arial"/>
          <w:b/>
          <w:sz w:val="28"/>
        </w:rPr>
      </w:pPr>
    </w:p>
    <w:p w:rsidR="007C2E5A" w:rsidRDefault="00167AB7" w:rsidP="003F298E">
      <w:pPr>
        <w:pStyle w:val="ListParagraph"/>
        <w:numPr>
          <w:ilvl w:val="1"/>
          <w:numId w:val="6"/>
        </w:numPr>
        <w:tabs>
          <w:tab w:val="left" w:pos="1683"/>
          <w:tab w:val="left" w:pos="1684"/>
        </w:tabs>
        <w:ind w:left="1683" w:hanging="1402"/>
        <w:jc w:val="both"/>
        <w:rPr>
          <w:rFonts w:ascii="Arial"/>
          <w:b/>
          <w:sz w:val="24"/>
        </w:rPr>
      </w:pPr>
      <w:r>
        <w:rPr>
          <w:rFonts w:ascii="Arial"/>
          <w:b/>
          <w:sz w:val="24"/>
        </w:rPr>
        <w:t>GENERAL</w:t>
      </w:r>
    </w:p>
    <w:p w:rsidR="007C2E5A" w:rsidRDefault="00167AB7" w:rsidP="003F298E">
      <w:pPr>
        <w:pStyle w:val="BodyText"/>
        <w:spacing w:before="11" w:line="300" w:lineRule="auto"/>
        <w:ind w:left="282" w:right="851"/>
        <w:jc w:val="both"/>
      </w:pPr>
      <w:r>
        <w:t xml:space="preserve">The Housing Authority </w:t>
      </w:r>
      <w:r>
        <w:rPr>
          <w:i/>
        </w:rPr>
        <w:t xml:space="preserve">(the Principal) </w:t>
      </w:r>
      <w:r>
        <w:t xml:space="preserve">invites your company as a reputable contractor to provide a priced offer (Tender) to undertake all the necessary Infrastructure, Civil and Earthworks Construction work scope required to develop and complete the proposed </w:t>
      </w:r>
      <w:r w:rsidR="00F47C25" w:rsidRPr="00CA79F9">
        <w:t>Tavakubu</w:t>
      </w:r>
      <w:r>
        <w:t xml:space="preserve"> Residential Subdivision.</w:t>
      </w:r>
    </w:p>
    <w:p w:rsidR="007C2E5A" w:rsidRDefault="007C2E5A" w:rsidP="003F298E">
      <w:pPr>
        <w:pStyle w:val="BodyText"/>
        <w:spacing w:before="2"/>
        <w:jc w:val="both"/>
        <w:rPr>
          <w:sz w:val="19"/>
        </w:rPr>
      </w:pPr>
    </w:p>
    <w:p w:rsidR="007C2E5A" w:rsidRDefault="00167AB7" w:rsidP="003F298E">
      <w:pPr>
        <w:pStyle w:val="BodyText"/>
        <w:spacing w:line="300" w:lineRule="auto"/>
        <w:ind w:left="282" w:right="652"/>
        <w:jc w:val="both"/>
      </w:pPr>
      <w:r>
        <w:t>For</w:t>
      </w:r>
      <w:r>
        <w:rPr>
          <w:spacing w:val="-8"/>
        </w:rPr>
        <w:t xml:space="preserve"> </w:t>
      </w:r>
      <w:r>
        <w:t>purposes</w:t>
      </w:r>
      <w:r>
        <w:rPr>
          <w:spacing w:val="-7"/>
        </w:rPr>
        <w:t xml:space="preserve"> </w:t>
      </w:r>
      <w:r>
        <w:t>of</w:t>
      </w:r>
      <w:r>
        <w:rPr>
          <w:spacing w:val="-10"/>
        </w:rPr>
        <w:t xml:space="preserve"> </w:t>
      </w:r>
      <w:r>
        <w:t>reading</w:t>
      </w:r>
      <w:r>
        <w:rPr>
          <w:spacing w:val="-14"/>
        </w:rPr>
        <w:t xml:space="preserve"> </w:t>
      </w:r>
      <w:r>
        <w:t>these</w:t>
      </w:r>
      <w:r>
        <w:rPr>
          <w:spacing w:val="-7"/>
        </w:rPr>
        <w:t xml:space="preserve"> </w:t>
      </w:r>
      <w:r>
        <w:t>documents,</w:t>
      </w:r>
      <w:r>
        <w:rPr>
          <w:spacing w:val="-7"/>
        </w:rPr>
        <w:t xml:space="preserve"> </w:t>
      </w:r>
      <w:r w:rsidR="00A15403">
        <w:t>RFT</w:t>
      </w:r>
      <w:r>
        <w:rPr>
          <w:spacing w:val="-17"/>
        </w:rPr>
        <w:t xml:space="preserve"> </w:t>
      </w:r>
      <w:r>
        <w:t>and</w:t>
      </w:r>
      <w:r>
        <w:rPr>
          <w:spacing w:val="-10"/>
        </w:rPr>
        <w:t xml:space="preserve"> </w:t>
      </w:r>
      <w:r>
        <w:t>Tender,</w:t>
      </w:r>
      <w:r>
        <w:rPr>
          <w:spacing w:val="-8"/>
        </w:rPr>
        <w:t xml:space="preserve"> </w:t>
      </w:r>
      <w:r>
        <w:t>Interested</w:t>
      </w:r>
      <w:r>
        <w:rPr>
          <w:spacing w:val="-7"/>
        </w:rPr>
        <w:t xml:space="preserve"> </w:t>
      </w:r>
      <w:r>
        <w:t>Parties</w:t>
      </w:r>
      <w:r>
        <w:rPr>
          <w:spacing w:val="-8"/>
        </w:rPr>
        <w:t xml:space="preserve"> </w:t>
      </w:r>
      <w:r>
        <w:t>and</w:t>
      </w:r>
      <w:r>
        <w:rPr>
          <w:spacing w:val="-12"/>
        </w:rPr>
        <w:t xml:space="preserve"> </w:t>
      </w:r>
      <w:r>
        <w:t>Tenderer</w:t>
      </w:r>
      <w:r>
        <w:rPr>
          <w:spacing w:val="-9"/>
        </w:rPr>
        <w:t xml:space="preserve"> </w:t>
      </w:r>
      <w:r>
        <w:t>are</w:t>
      </w:r>
      <w:r>
        <w:rPr>
          <w:spacing w:val="-9"/>
        </w:rPr>
        <w:t xml:space="preserve"> </w:t>
      </w:r>
      <w:r>
        <w:t>same</w:t>
      </w:r>
      <w:r>
        <w:rPr>
          <w:spacing w:val="-6"/>
        </w:rPr>
        <w:t xml:space="preserve"> </w:t>
      </w:r>
      <w:r>
        <w:t>in meaning and</w:t>
      </w:r>
      <w:r>
        <w:rPr>
          <w:spacing w:val="-8"/>
        </w:rPr>
        <w:t xml:space="preserve"> </w:t>
      </w:r>
      <w:r>
        <w:t>intent.</w:t>
      </w:r>
    </w:p>
    <w:p w:rsidR="007C2E5A" w:rsidRDefault="007C2E5A" w:rsidP="003F298E">
      <w:pPr>
        <w:pStyle w:val="BodyText"/>
        <w:spacing w:before="6"/>
        <w:jc w:val="both"/>
        <w:rPr>
          <w:sz w:val="30"/>
        </w:rPr>
      </w:pPr>
    </w:p>
    <w:p w:rsidR="007C2E5A" w:rsidRDefault="00167AB7" w:rsidP="003F298E">
      <w:pPr>
        <w:pStyle w:val="Heading2"/>
        <w:numPr>
          <w:ilvl w:val="2"/>
          <w:numId w:val="6"/>
        </w:numPr>
        <w:tabs>
          <w:tab w:val="left" w:pos="1822"/>
          <w:tab w:val="left" w:pos="1823"/>
        </w:tabs>
        <w:ind w:left="1822" w:hanging="1541"/>
        <w:jc w:val="both"/>
      </w:pPr>
      <w:r>
        <w:t>Contract</w:t>
      </w:r>
      <w:r>
        <w:rPr>
          <w:spacing w:val="-1"/>
        </w:rPr>
        <w:t xml:space="preserve"> </w:t>
      </w:r>
      <w:r>
        <w:t>Details</w:t>
      </w:r>
    </w:p>
    <w:p w:rsidR="007C2E5A" w:rsidRDefault="007C2E5A" w:rsidP="003F298E">
      <w:pPr>
        <w:pStyle w:val="BodyText"/>
        <w:spacing w:before="9"/>
        <w:jc w:val="both"/>
        <w:rPr>
          <w:rFonts w:ascii="Arial"/>
          <w:b/>
          <w:sz w:val="27"/>
        </w:rPr>
      </w:pPr>
    </w:p>
    <w:p w:rsidR="007C2E5A" w:rsidRDefault="00167AB7" w:rsidP="003F298E">
      <w:pPr>
        <w:pStyle w:val="BodyText"/>
        <w:ind w:left="282"/>
        <w:jc w:val="both"/>
      </w:pPr>
      <w:r>
        <w:rPr>
          <w:b/>
        </w:rPr>
        <w:t xml:space="preserve">Contract: </w:t>
      </w:r>
      <w:r w:rsidR="001F1871" w:rsidRPr="00CB0EB8">
        <w:rPr>
          <w:b/>
        </w:rPr>
        <w:t>TAVAKUBU</w:t>
      </w:r>
      <w:r w:rsidR="00A857A0" w:rsidRPr="00CB0EB8">
        <w:rPr>
          <w:b/>
        </w:rPr>
        <w:t xml:space="preserve"> RESIDENTIAL SUBDIVISION CONTRACT NO. </w:t>
      </w:r>
      <w:r w:rsidR="00F47C25" w:rsidRPr="00CB0EB8">
        <w:rPr>
          <w:b/>
        </w:rPr>
        <w:t>E/</w:t>
      </w:r>
      <w:r w:rsidR="00CB0EB8">
        <w:rPr>
          <w:b/>
        </w:rPr>
        <w:t>352</w:t>
      </w:r>
    </w:p>
    <w:p w:rsidR="007C2E5A" w:rsidRDefault="007C2E5A" w:rsidP="003F298E">
      <w:pPr>
        <w:pStyle w:val="BodyText"/>
        <w:spacing w:before="5"/>
        <w:jc w:val="both"/>
        <w:rPr>
          <w:sz w:val="28"/>
        </w:rPr>
      </w:pPr>
    </w:p>
    <w:p w:rsidR="007C2E5A" w:rsidRPr="001F1871" w:rsidRDefault="00167AB7" w:rsidP="001F1871">
      <w:pPr>
        <w:pStyle w:val="BodyText"/>
        <w:spacing w:before="1" w:line="276" w:lineRule="auto"/>
        <w:ind w:left="282" w:right="598"/>
        <w:jc w:val="both"/>
      </w:pPr>
      <w:r>
        <w:rPr>
          <w:b/>
        </w:rPr>
        <w:t>Location:</w:t>
      </w:r>
      <w:r>
        <w:rPr>
          <w:b/>
          <w:spacing w:val="-14"/>
        </w:rPr>
        <w:t xml:space="preserve"> </w:t>
      </w:r>
      <w:r w:rsidRPr="00CB0EB8">
        <w:rPr>
          <w:rFonts w:eastAsia="Calibri"/>
        </w:rPr>
        <w:t xml:space="preserve">The proposed </w:t>
      </w:r>
      <w:r w:rsidR="001F1871" w:rsidRPr="00CB0EB8">
        <w:rPr>
          <w:rFonts w:eastAsia="Calibri"/>
        </w:rPr>
        <w:t>Tavakubu</w:t>
      </w:r>
      <w:r w:rsidRPr="00CB0EB8">
        <w:rPr>
          <w:rFonts w:eastAsia="Calibri"/>
        </w:rPr>
        <w:t xml:space="preserve"> Sub Division compromises of approximately </w:t>
      </w:r>
      <w:r w:rsidR="001F1871" w:rsidRPr="00CB0EB8">
        <w:rPr>
          <w:rFonts w:ascii="Calibri" w:eastAsia="Calibri" w:hAnsi="Calibri" w:cs="Calibri"/>
          <w:sz w:val="24"/>
          <w:szCs w:val="24"/>
        </w:rPr>
        <w:t xml:space="preserve"> </w:t>
      </w:r>
      <w:r w:rsidR="001F1871" w:rsidRPr="00CB0EB8">
        <w:rPr>
          <w:rFonts w:eastAsia="Calibri"/>
          <w:sz w:val="24"/>
          <w:szCs w:val="24"/>
        </w:rPr>
        <w:t>26.4</w:t>
      </w:r>
      <w:r w:rsidR="001F1871" w:rsidRPr="00CB0EB8">
        <w:rPr>
          <w:rFonts w:ascii="Calibri" w:eastAsia="Calibri" w:hAnsi="Calibri" w:cs="Calibri"/>
          <w:sz w:val="24"/>
          <w:szCs w:val="24"/>
        </w:rPr>
        <w:t xml:space="preserve"> </w:t>
      </w:r>
      <w:r w:rsidR="00A15403" w:rsidRPr="00CB0EB8">
        <w:rPr>
          <w:rFonts w:eastAsia="Calibri"/>
        </w:rPr>
        <w:t>Hectare of Housing Authority Lease</w:t>
      </w:r>
      <w:r w:rsidR="00204757" w:rsidRPr="00CB0EB8">
        <w:rPr>
          <w:rFonts w:eastAsia="Calibri"/>
        </w:rPr>
        <w:t>.</w:t>
      </w:r>
      <w:r w:rsidRPr="00CB0EB8">
        <w:rPr>
          <w:rFonts w:eastAsia="Calibri"/>
        </w:rPr>
        <w:t xml:space="preserve"> </w:t>
      </w:r>
      <w:r w:rsidR="001F1871" w:rsidRPr="001F1871">
        <w:rPr>
          <w:rFonts w:eastAsia="Calibri"/>
        </w:rPr>
        <w:t>The site is located to the North of the Saru Back Road in Tavakubu on an elevated piece of Crown- owned land approximately 3.5km south of Lautoka City</w:t>
      </w:r>
      <w:r w:rsidR="001F1871" w:rsidRPr="001F1871">
        <w:t xml:space="preserve"> </w:t>
      </w:r>
      <w:r w:rsidRPr="001F1871">
        <w:t>Interpretation</w:t>
      </w:r>
    </w:p>
    <w:p w:rsidR="007C2E5A" w:rsidRDefault="00167AB7" w:rsidP="003F298E">
      <w:pPr>
        <w:pStyle w:val="BodyText"/>
        <w:spacing w:line="297" w:lineRule="auto"/>
        <w:ind w:left="282" w:right="656"/>
        <w:jc w:val="both"/>
      </w:pPr>
      <w:r>
        <w:t xml:space="preserve">The Provisions of Section 1 </w:t>
      </w:r>
      <w:r w:rsidRPr="00204757">
        <w:t>of NZS 3910:2013</w:t>
      </w:r>
      <w:r>
        <w:t xml:space="preserve"> shall apply to these conditions of tendering unless modified in the special clauses.</w:t>
      </w:r>
    </w:p>
    <w:p w:rsidR="007C2E5A" w:rsidRDefault="007C2E5A" w:rsidP="003F298E">
      <w:pPr>
        <w:pStyle w:val="BodyText"/>
        <w:jc w:val="both"/>
        <w:rPr>
          <w:sz w:val="24"/>
        </w:rPr>
      </w:pPr>
    </w:p>
    <w:p w:rsidR="007C2E5A" w:rsidRDefault="00167AB7" w:rsidP="003F298E">
      <w:pPr>
        <w:pStyle w:val="Heading2"/>
        <w:numPr>
          <w:ilvl w:val="2"/>
          <w:numId w:val="6"/>
        </w:numPr>
        <w:tabs>
          <w:tab w:val="left" w:pos="1822"/>
          <w:tab w:val="left" w:pos="1823"/>
        </w:tabs>
        <w:spacing w:before="144"/>
        <w:ind w:left="1822" w:hanging="1541"/>
        <w:jc w:val="both"/>
      </w:pPr>
      <w:r>
        <w:t>Tender</w:t>
      </w:r>
      <w:r>
        <w:rPr>
          <w:spacing w:val="1"/>
        </w:rPr>
        <w:t xml:space="preserve"> </w:t>
      </w:r>
      <w:r>
        <w:t>Documents</w:t>
      </w:r>
    </w:p>
    <w:p w:rsidR="007C2E5A" w:rsidRDefault="00167AB7" w:rsidP="003F298E">
      <w:pPr>
        <w:pStyle w:val="BodyText"/>
        <w:spacing w:before="32"/>
        <w:ind w:left="282" w:right="1019"/>
        <w:jc w:val="both"/>
      </w:pPr>
      <w:r>
        <w:t xml:space="preserve">One set of Tender Documents can be downloaded from the Authority’s TenderLink website once interested Parties register their interest through </w:t>
      </w:r>
      <w:hyperlink r:id="rId9">
        <w:r>
          <w:rPr>
            <w:color w:val="0000FF"/>
            <w:u w:val="single" w:color="0000FF"/>
          </w:rPr>
          <w:t>https://www.tenderlink.com/housing/</w:t>
        </w:r>
      </w:hyperlink>
    </w:p>
    <w:p w:rsidR="007C2E5A" w:rsidRDefault="00167AB7" w:rsidP="003F298E">
      <w:pPr>
        <w:pStyle w:val="Heading2"/>
        <w:numPr>
          <w:ilvl w:val="2"/>
          <w:numId w:val="6"/>
        </w:numPr>
        <w:tabs>
          <w:tab w:val="left" w:pos="1822"/>
          <w:tab w:val="left" w:pos="1823"/>
        </w:tabs>
        <w:spacing w:before="206"/>
        <w:ind w:left="1822" w:hanging="1541"/>
        <w:jc w:val="both"/>
      </w:pPr>
      <w:r>
        <w:t>Cost of</w:t>
      </w:r>
      <w:r>
        <w:rPr>
          <w:spacing w:val="-1"/>
        </w:rPr>
        <w:t xml:space="preserve"> </w:t>
      </w:r>
      <w:r>
        <w:t>Tendering</w:t>
      </w:r>
    </w:p>
    <w:p w:rsidR="007C2E5A" w:rsidRDefault="00167AB7" w:rsidP="003F298E">
      <w:pPr>
        <w:pStyle w:val="BodyText"/>
        <w:spacing w:before="29" w:line="300" w:lineRule="auto"/>
        <w:ind w:left="282" w:right="1104"/>
        <w:jc w:val="both"/>
      </w:pPr>
      <w:r>
        <w:t>The tenderer shall bear all costs associated with the preparation and submission of its tender and the Principal will in no case be responsible or liable for those costs.</w:t>
      </w:r>
    </w:p>
    <w:p w:rsidR="007C2E5A" w:rsidRDefault="007C2E5A" w:rsidP="003F298E">
      <w:pPr>
        <w:pStyle w:val="BodyText"/>
        <w:jc w:val="both"/>
        <w:rPr>
          <w:sz w:val="24"/>
        </w:rPr>
      </w:pPr>
    </w:p>
    <w:p w:rsidR="007C2E5A" w:rsidRDefault="007C2E5A" w:rsidP="003F298E">
      <w:pPr>
        <w:pStyle w:val="BodyText"/>
        <w:spacing w:before="8"/>
        <w:jc w:val="both"/>
        <w:rPr>
          <w:sz w:val="20"/>
        </w:rPr>
      </w:pPr>
    </w:p>
    <w:p w:rsidR="007C2E5A" w:rsidRDefault="00167AB7" w:rsidP="003F298E">
      <w:pPr>
        <w:pStyle w:val="Heading2"/>
        <w:numPr>
          <w:ilvl w:val="2"/>
          <w:numId w:val="6"/>
        </w:numPr>
        <w:tabs>
          <w:tab w:val="left" w:pos="1822"/>
          <w:tab w:val="left" w:pos="1823"/>
        </w:tabs>
        <w:ind w:left="1822" w:hanging="1541"/>
        <w:jc w:val="both"/>
      </w:pPr>
      <w:r>
        <w:t>Tenderer to inform</w:t>
      </w:r>
      <w:r>
        <w:rPr>
          <w:spacing w:val="-2"/>
        </w:rPr>
        <w:t xml:space="preserve"> </w:t>
      </w:r>
      <w:r>
        <w:t>themselves</w:t>
      </w:r>
    </w:p>
    <w:p w:rsidR="007C2E5A" w:rsidRDefault="00167AB7" w:rsidP="003F298E">
      <w:pPr>
        <w:pStyle w:val="BodyText"/>
        <w:spacing w:before="31" w:line="300" w:lineRule="auto"/>
        <w:ind w:left="282" w:right="685"/>
        <w:jc w:val="both"/>
      </w:pPr>
      <w:r>
        <w:t>Each tenderer shall be deemed to have inspected the Site and its surrounding and obtained for itself on its own responsibility all information that may be necessary for preparing the tender and entering into a contract for construction of the Works, examined the Tender Documents and any other information supplied in writing and to have satisfied itself as far as is practicable for an experienced contractor before tendering as to the correctness and sufficiency of the Tender Documents and its tender for the Contract Works and of the prices stated in its tender. The tendered price shall, except where</w:t>
      </w:r>
      <w:r>
        <w:rPr>
          <w:spacing w:val="-7"/>
        </w:rPr>
        <w:t xml:space="preserve"> </w:t>
      </w:r>
      <w:r>
        <w:t>otherwise</w:t>
      </w:r>
      <w:r>
        <w:rPr>
          <w:spacing w:val="-7"/>
        </w:rPr>
        <w:t xml:space="preserve"> </w:t>
      </w:r>
      <w:r>
        <w:t>provided,</w:t>
      </w:r>
      <w:r>
        <w:rPr>
          <w:spacing w:val="-9"/>
        </w:rPr>
        <w:t xml:space="preserve"> </w:t>
      </w:r>
      <w:r>
        <w:t>allow</w:t>
      </w:r>
      <w:r>
        <w:rPr>
          <w:spacing w:val="-7"/>
        </w:rPr>
        <w:t xml:space="preserve"> </w:t>
      </w:r>
      <w:r>
        <w:t>for</w:t>
      </w:r>
      <w:r>
        <w:rPr>
          <w:spacing w:val="-6"/>
        </w:rPr>
        <w:t xml:space="preserve"> </w:t>
      </w:r>
      <w:r>
        <w:t>all</w:t>
      </w:r>
      <w:r>
        <w:rPr>
          <w:spacing w:val="-9"/>
        </w:rPr>
        <w:t xml:space="preserve"> </w:t>
      </w:r>
      <w:r>
        <w:t>the</w:t>
      </w:r>
      <w:r>
        <w:rPr>
          <w:spacing w:val="-6"/>
        </w:rPr>
        <w:t xml:space="preserve"> </w:t>
      </w:r>
      <w:r>
        <w:t>Contractors</w:t>
      </w:r>
      <w:r>
        <w:rPr>
          <w:spacing w:val="-6"/>
        </w:rPr>
        <w:t xml:space="preserve"> </w:t>
      </w:r>
      <w:r>
        <w:t>obligations</w:t>
      </w:r>
      <w:r>
        <w:rPr>
          <w:spacing w:val="-6"/>
        </w:rPr>
        <w:t xml:space="preserve"> </w:t>
      </w:r>
      <w:r>
        <w:t>under</w:t>
      </w:r>
      <w:r>
        <w:rPr>
          <w:spacing w:val="-7"/>
        </w:rPr>
        <w:t xml:space="preserve"> </w:t>
      </w:r>
      <w:r>
        <w:t>the</w:t>
      </w:r>
      <w:r>
        <w:rPr>
          <w:spacing w:val="-7"/>
        </w:rPr>
        <w:t xml:space="preserve"> </w:t>
      </w:r>
      <w:r>
        <w:t>contract</w:t>
      </w:r>
      <w:r>
        <w:rPr>
          <w:spacing w:val="-6"/>
        </w:rPr>
        <w:t xml:space="preserve"> </w:t>
      </w:r>
      <w:r>
        <w:t>as</w:t>
      </w:r>
      <w:r>
        <w:rPr>
          <w:spacing w:val="-8"/>
        </w:rPr>
        <w:t xml:space="preserve"> </w:t>
      </w:r>
      <w:r>
        <w:t>set</w:t>
      </w:r>
      <w:r>
        <w:rPr>
          <w:spacing w:val="-6"/>
        </w:rPr>
        <w:t xml:space="preserve"> </w:t>
      </w:r>
      <w:r>
        <w:t>out</w:t>
      </w:r>
      <w:r>
        <w:rPr>
          <w:spacing w:val="-6"/>
        </w:rPr>
        <w:t xml:space="preserve"> </w:t>
      </w:r>
      <w:r>
        <w:t>in</w:t>
      </w:r>
      <w:r>
        <w:rPr>
          <w:spacing w:val="-10"/>
        </w:rPr>
        <w:t xml:space="preserve"> </w:t>
      </w:r>
      <w:r>
        <w:t>the Tender</w:t>
      </w:r>
      <w:r>
        <w:rPr>
          <w:spacing w:val="-2"/>
        </w:rPr>
        <w:t xml:space="preserve"> </w:t>
      </w:r>
      <w:r>
        <w:t>Documents.</w:t>
      </w:r>
    </w:p>
    <w:p w:rsidR="007C2E5A" w:rsidRDefault="007C2E5A" w:rsidP="003F298E">
      <w:pPr>
        <w:spacing w:line="300" w:lineRule="auto"/>
        <w:jc w:val="both"/>
        <w:sectPr w:rsidR="007C2E5A">
          <w:headerReference w:type="default" r:id="rId10"/>
          <w:footerReference w:type="default" r:id="rId11"/>
          <w:pgSz w:w="11940" w:h="16860"/>
          <w:pgMar w:top="1780" w:right="760" w:bottom="1880" w:left="1300" w:header="691" w:footer="1691" w:gutter="0"/>
          <w:pgNumType w:start="3"/>
          <w:cols w:space="720"/>
        </w:sectPr>
      </w:pPr>
    </w:p>
    <w:p w:rsidR="007C2E5A" w:rsidRDefault="007C2E5A" w:rsidP="003F298E">
      <w:pPr>
        <w:pStyle w:val="BodyText"/>
        <w:spacing w:before="1"/>
        <w:jc w:val="both"/>
        <w:rPr>
          <w:sz w:val="20"/>
        </w:rPr>
      </w:pPr>
    </w:p>
    <w:p w:rsidR="007C2E5A" w:rsidRDefault="00167AB7" w:rsidP="003F298E">
      <w:pPr>
        <w:pStyle w:val="BodyText"/>
        <w:spacing w:before="91" w:line="300" w:lineRule="auto"/>
        <w:ind w:left="282" w:right="610"/>
        <w:jc w:val="both"/>
      </w:pPr>
      <w:r>
        <w:t>The tenderer and any of its personnel or agents will be granted permission by the Principal to enter upon its premises and lands for the purpose of such inspection, but only upon the express condition that the tenderer, its personnel and agents, will release and indemnify the Principal and its personnel and</w:t>
      </w:r>
      <w:r>
        <w:rPr>
          <w:spacing w:val="-6"/>
        </w:rPr>
        <w:t xml:space="preserve"> </w:t>
      </w:r>
      <w:r>
        <w:t>agents</w:t>
      </w:r>
      <w:r>
        <w:rPr>
          <w:spacing w:val="-7"/>
        </w:rPr>
        <w:t xml:space="preserve"> </w:t>
      </w:r>
      <w:r>
        <w:t>from</w:t>
      </w:r>
      <w:r>
        <w:rPr>
          <w:spacing w:val="-12"/>
        </w:rPr>
        <w:t xml:space="preserve"> </w:t>
      </w:r>
      <w:r>
        <w:t>and</w:t>
      </w:r>
      <w:r>
        <w:rPr>
          <w:spacing w:val="-2"/>
        </w:rPr>
        <w:t xml:space="preserve"> </w:t>
      </w:r>
      <w:r>
        <w:t>against</w:t>
      </w:r>
      <w:r>
        <w:rPr>
          <w:spacing w:val="-6"/>
        </w:rPr>
        <w:t xml:space="preserve"> </w:t>
      </w:r>
      <w:r>
        <w:t>all</w:t>
      </w:r>
      <w:r>
        <w:rPr>
          <w:spacing w:val="-2"/>
        </w:rPr>
        <w:t xml:space="preserve"> </w:t>
      </w:r>
      <w:r>
        <w:t>liability</w:t>
      </w:r>
      <w:r>
        <w:rPr>
          <w:spacing w:val="-15"/>
        </w:rPr>
        <w:t xml:space="preserve"> </w:t>
      </w:r>
      <w:r>
        <w:t>in</w:t>
      </w:r>
      <w:r>
        <w:rPr>
          <w:spacing w:val="-5"/>
        </w:rPr>
        <w:t xml:space="preserve"> </w:t>
      </w:r>
      <w:r>
        <w:t>respect</w:t>
      </w:r>
      <w:r>
        <w:rPr>
          <w:spacing w:val="-2"/>
        </w:rPr>
        <w:t xml:space="preserve"> </w:t>
      </w:r>
      <w:r>
        <w:t>thereof</w:t>
      </w:r>
      <w:r>
        <w:rPr>
          <w:spacing w:val="-1"/>
        </w:rPr>
        <w:t xml:space="preserve"> </w:t>
      </w:r>
      <w:r>
        <w:t>and</w:t>
      </w:r>
      <w:r>
        <w:rPr>
          <w:spacing w:val="-3"/>
        </w:rPr>
        <w:t xml:space="preserve"> </w:t>
      </w:r>
      <w:r>
        <w:t>will</w:t>
      </w:r>
      <w:r>
        <w:rPr>
          <w:spacing w:val="-1"/>
        </w:rPr>
        <w:t xml:space="preserve"> </w:t>
      </w:r>
      <w:r>
        <w:t>be</w:t>
      </w:r>
      <w:r>
        <w:rPr>
          <w:spacing w:val="-8"/>
        </w:rPr>
        <w:t xml:space="preserve"> </w:t>
      </w:r>
      <w:r>
        <w:t>responsible</w:t>
      </w:r>
      <w:r>
        <w:rPr>
          <w:spacing w:val="-7"/>
        </w:rPr>
        <w:t xml:space="preserve"> </w:t>
      </w:r>
      <w:r>
        <w:t>for death</w:t>
      </w:r>
      <w:r>
        <w:rPr>
          <w:spacing w:val="-7"/>
        </w:rPr>
        <w:t xml:space="preserve"> </w:t>
      </w:r>
      <w:r>
        <w:t>or</w:t>
      </w:r>
      <w:r>
        <w:rPr>
          <w:spacing w:val="-3"/>
        </w:rPr>
        <w:t xml:space="preserve"> </w:t>
      </w:r>
      <w:r>
        <w:t>personal injury,</w:t>
      </w:r>
      <w:r>
        <w:rPr>
          <w:spacing w:val="-12"/>
        </w:rPr>
        <w:t xml:space="preserve"> </w:t>
      </w:r>
      <w:r>
        <w:t>loss</w:t>
      </w:r>
      <w:r>
        <w:rPr>
          <w:spacing w:val="-10"/>
        </w:rPr>
        <w:t xml:space="preserve"> </w:t>
      </w:r>
      <w:r>
        <w:t>of</w:t>
      </w:r>
      <w:r>
        <w:rPr>
          <w:spacing w:val="-10"/>
        </w:rPr>
        <w:t xml:space="preserve"> </w:t>
      </w:r>
      <w:r>
        <w:t>or</w:t>
      </w:r>
      <w:r>
        <w:rPr>
          <w:spacing w:val="-10"/>
        </w:rPr>
        <w:t xml:space="preserve"> </w:t>
      </w:r>
      <w:r>
        <w:t>damage</w:t>
      </w:r>
      <w:r>
        <w:rPr>
          <w:spacing w:val="-11"/>
        </w:rPr>
        <w:t xml:space="preserve"> </w:t>
      </w:r>
      <w:r>
        <w:t>to</w:t>
      </w:r>
      <w:r>
        <w:rPr>
          <w:spacing w:val="-13"/>
        </w:rPr>
        <w:t xml:space="preserve"> </w:t>
      </w:r>
      <w:r>
        <w:t>property</w:t>
      </w:r>
      <w:r>
        <w:rPr>
          <w:spacing w:val="-13"/>
        </w:rPr>
        <w:t xml:space="preserve"> </w:t>
      </w:r>
      <w:r>
        <w:t>and</w:t>
      </w:r>
      <w:r>
        <w:rPr>
          <w:spacing w:val="-13"/>
        </w:rPr>
        <w:t xml:space="preserve"> </w:t>
      </w:r>
      <w:r>
        <w:t>any</w:t>
      </w:r>
      <w:r>
        <w:rPr>
          <w:spacing w:val="-13"/>
        </w:rPr>
        <w:t xml:space="preserve"> </w:t>
      </w:r>
      <w:r>
        <w:t>other</w:t>
      </w:r>
      <w:r>
        <w:rPr>
          <w:spacing w:val="-10"/>
        </w:rPr>
        <w:t xml:space="preserve"> </w:t>
      </w:r>
      <w:r>
        <w:t>loss,</w:t>
      </w:r>
      <w:r>
        <w:rPr>
          <w:spacing w:val="-16"/>
        </w:rPr>
        <w:t xml:space="preserve"> </w:t>
      </w:r>
      <w:r>
        <w:t>damage,</w:t>
      </w:r>
      <w:r>
        <w:rPr>
          <w:spacing w:val="-12"/>
        </w:rPr>
        <w:t xml:space="preserve"> </w:t>
      </w:r>
      <w:r>
        <w:t>costs</w:t>
      </w:r>
      <w:r>
        <w:rPr>
          <w:spacing w:val="-13"/>
        </w:rPr>
        <w:t xml:space="preserve"> </w:t>
      </w:r>
      <w:r>
        <w:t>and</w:t>
      </w:r>
      <w:r>
        <w:rPr>
          <w:spacing w:val="-13"/>
        </w:rPr>
        <w:t xml:space="preserve"> </w:t>
      </w:r>
      <w:r>
        <w:t>expenses</w:t>
      </w:r>
      <w:r>
        <w:rPr>
          <w:spacing w:val="-13"/>
        </w:rPr>
        <w:t xml:space="preserve"> </w:t>
      </w:r>
      <w:r>
        <w:t>incurred</w:t>
      </w:r>
      <w:r>
        <w:rPr>
          <w:spacing w:val="-13"/>
        </w:rPr>
        <w:t xml:space="preserve"> </w:t>
      </w:r>
      <w:r>
        <w:t>as</w:t>
      </w:r>
      <w:r>
        <w:rPr>
          <w:spacing w:val="-13"/>
        </w:rPr>
        <w:t xml:space="preserve"> </w:t>
      </w:r>
      <w:r>
        <w:t>a</w:t>
      </w:r>
      <w:r>
        <w:rPr>
          <w:spacing w:val="-13"/>
        </w:rPr>
        <w:t xml:space="preserve"> </w:t>
      </w:r>
      <w:r>
        <w:t>result of the</w:t>
      </w:r>
      <w:r>
        <w:rPr>
          <w:spacing w:val="-1"/>
        </w:rPr>
        <w:t xml:space="preserve"> </w:t>
      </w:r>
      <w:r>
        <w:t>inspection.</w:t>
      </w:r>
    </w:p>
    <w:p w:rsidR="007C2E5A" w:rsidRDefault="007C2E5A" w:rsidP="003F298E">
      <w:pPr>
        <w:pStyle w:val="BodyText"/>
        <w:jc w:val="both"/>
        <w:rPr>
          <w:sz w:val="24"/>
        </w:rPr>
      </w:pPr>
    </w:p>
    <w:p w:rsidR="007C2E5A" w:rsidRDefault="007C2E5A" w:rsidP="003F298E">
      <w:pPr>
        <w:pStyle w:val="BodyText"/>
        <w:spacing w:before="9"/>
        <w:jc w:val="both"/>
      </w:pPr>
    </w:p>
    <w:p w:rsidR="007C2E5A" w:rsidRDefault="00167AB7" w:rsidP="003F298E">
      <w:pPr>
        <w:pStyle w:val="Heading3"/>
        <w:numPr>
          <w:ilvl w:val="1"/>
          <w:numId w:val="6"/>
        </w:numPr>
        <w:tabs>
          <w:tab w:val="left" w:pos="1820"/>
          <w:tab w:val="left" w:pos="1821"/>
        </w:tabs>
        <w:ind w:left="1820" w:hanging="1539"/>
        <w:jc w:val="both"/>
      </w:pPr>
      <w:r>
        <w:t>TENDER</w:t>
      </w:r>
      <w:r>
        <w:rPr>
          <w:spacing w:val="28"/>
        </w:rPr>
        <w:t xml:space="preserve"> </w:t>
      </w:r>
      <w:r>
        <w:t>DOCUMENTS</w:t>
      </w:r>
    </w:p>
    <w:p w:rsidR="007C2E5A" w:rsidRDefault="00167AB7" w:rsidP="003F298E">
      <w:pPr>
        <w:pStyle w:val="ListParagraph"/>
        <w:numPr>
          <w:ilvl w:val="2"/>
          <w:numId w:val="6"/>
        </w:numPr>
        <w:tabs>
          <w:tab w:val="left" w:pos="1822"/>
          <w:tab w:val="left" w:pos="1823"/>
        </w:tabs>
        <w:spacing w:before="121"/>
        <w:ind w:left="1822" w:hanging="1541"/>
        <w:jc w:val="both"/>
        <w:rPr>
          <w:rFonts w:ascii="Arial"/>
          <w:b/>
          <w:sz w:val="24"/>
        </w:rPr>
      </w:pPr>
      <w:r>
        <w:rPr>
          <w:rFonts w:ascii="Arial"/>
          <w:b/>
          <w:sz w:val="24"/>
        </w:rPr>
        <w:t>Contents of Tender</w:t>
      </w:r>
      <w:r>
        <w:rPr>
          <w:rFonts w:ascii="Arial"/>
          <w:b/>
          <w:spacing w:val="-1"/>
          <w:sz w:val="24"/>
        </w:rPr>
        <w:t xml:space="preserve"> </w:t>
      </w:r>
      <w:r>
        <w:rPr>
          <w:rFonts w:ascii="Arial"/>
          <w:b/>
          <w:sz w:val="24"/>
        </w:rPr>
        <w:t>Documents</w:t>
      </w:r>
    </w:p>
    <w:p w:rsidR="007C2E5A" w:rsidRDefault="00167AB7" w:rsidP="003F298E">
      <w:pPr>
        <w:pStyle w:val="BodyText"/>
        <w:spacing w:before="32"/>
        <w:ind w:left="282"/>
        <w:jc w:val="both"/>
        <w:rPr>
          <w:sz w:val="24"/>
        </w:rPr>
      </w:pPr>
      <w:r>
        <w:t>The Tender Documents comprises the following</w:t>
      </w:r>
      <w:r>
        <w:rPr>
          <w:sz w:val="24"/>
        </w:rPr>
        <w:t>:</w:t>
      </w:r>
    </w:p>
    <w:p w:rsidR="007C2E5A" w:rsidRDefault="007C2E5A" w:rsidP="003F298E">
      <w:pPr>
        <w:pStyle w:val="BodyText"/>
        <w:spacing w:before="3"/>
        <w:jc w:val="both"/>
        <w:rPr>
          <w:sz w:val="25"/>
        </w:rPr>
      </w:pPr>
    </w:p>
    <w:p w:rsidR="007C2E5A" w:rsidRDefault="00167AB7" w:rsidP="003F298E">
      <w:pPr>
        <w:pStyle w:val="BodyText"/>
        <w:spacing w:line="285" w:lineRule="auto"/>
        <w:ind w:left="282" w:right="3993"/>
        <w:jc w:val="both"/>
      </w:pPr>
      <w:r>
        <w:t>PART A – INSTRUCTIONS TO INTERESTED PARTIES PART B – SCHEDULE OF PRICES</w:t>
      </w:r>
    </w:p>
    <w:p w:rsidR="007C2E5A" w:rsidRDefault="00167AB7" w:rsidP="003F298E">
      <w:pPr>
        <w:pStyle w:val="BodyText"/>
        <w:spacing w:line="285" w:lineRule="auto"/>
        <w:ind w:left="282" w:right="5709"/>
        <w:jc w:val="both"/>
      </w:pPr>
      <w:r>
        <w:t>PART C - CONDITIONS OF CONTRACT PART D - SPECIFICATIONS</w:t>
      </w:r>
    </w:p>
    <w:p w:rsidR="007C2E5A" w:rsidRDefault="00167AB7" w:rsidP="003F298E">
      <w:pPr>
        <w:pStyle w:val="BodyText"/>
        <w:ind w:left="282"/>
        <w:jc w:val="both"/>
      </w:pPr>
      <w:r>
        <w:t>PART E – DRAWINGS</w:t>
      </w:r>
    </w:p>
    <w:p w:rsidR="007C2E5A" w:rsidRDefault="007C2E5A" w:rsidP="003F298E">
      <w:pPr>
        <w:pStyle w:val="BodyText"/>
        <w:spacing w:before="5"/>
        <w:jc w:val="both"/>
        <w:rPr>
          <w:sz w:val="23"/>
        </w:rPr>
      </w:pPr>
    </w:p>
    <w:p w:rsidR="007C2E5A" w:rsidRDefault="00167AB7" w:rsidP="003F298E">
      <w:pPr>
        <w:pStyle w:val="Heading2"/>
        <w:numPr>
          <w:ilvl w:val="2"/>
          <w:numId w:val="6"/>
        </w:numPr>
        <w:tabs>
          <w:tab w:val="left" w:pos="1825"/>
          <w:tab w:val="left" w:pos="1826"/>
        </w:tabs>
        <w:ind w:left="1825" w:hanging="1544"/>
        <w:jc w:val="both"/>
      </w:pPr>
      <w:r>
        <w:t>Ambiguities in Tender Documents and</w:t>
      </w:r>
      <w:r>
        <w:rPr>
          <w:spacing w:val="1"/>
        </w:rPr>
        <w:t xml:space="preserve"> </w:t>
      </w:r>
      <w:r>
        <w:t>Clarifications</w:t>
      </w:r>
    </w:p>
    <w:p w:rsidR="007C2E5A" w:rsidRDefault="00167AB7" w:rsidP="003F298E">
      <w:pPr>
        <w:pStyle w:val="BodyText"/>
        <w:spacing w:before="31" w:line="300" w:lineRule="auto"/>
        <w:ind w:left="282" w:right="588"/>
        <w:jc w:val="both"/>
      </w:pPr>
      <w:r>
        <w:t xml:space="preserve">Where the Tender Documents are ambiguous or unclear to a tenderer, it may request clarification by writing to the Principal’s </w:t>
      </w:r>
      <w:r w:rsidR="00A15403">
        <w:t>representative</w:t>
      </w:r>
      <w:r>
        <w:t xml:space="preserve">, </w:t>
      </w:r>
      <w:r w:rsidR="00A15403">
        <w:t xml:space="preserve">at Level 4, Housing Authority Building, Valelevu of P O Box 6472, Nasinu; Attention: </w:t>
      </w:r>
      <w:r w:rsidRPr="00CB0EB8">
        <w:t>M</w:t>
      </w:r>
      <w:r w:rsidR="001F1871" w:rsidRPr="00CB0EB8">
        <w:t xml:space="preserve">r Apenisa Bulai </w:t>
      </w:r>
      <w:r w:rsidR="00A15403" w:rsidRPr="00CB0EB8">
        <w:t>via</w:t>
      </w:r>
      <w:r w:rsidRPr="00CB0EB8">
        <w:t xml:space="preserve"> email </w:t>
      </w:r>
      <w:hyperlink r:id="rId12" w:history="1">
        <w:r w:rsidR="001F1871" w:rsidRPr="00CB0EB8">
          <w:rPr>
            <w:rStyle w:val="Hyperlink"/>
            <w:u w:color="0000FF"/>
          </w:rPr>
          <w:t>ABulai@housing.com.fj</w:t>
        </w:r>
      </w:hyperlink>
      <w:r w:rsidR="00A15403" w:rsidRPr="00CB0EB8">
        <w:rPr>
          <w:color w:val="0000FF"/>
        </w:rPr>
        <w:t>.</w:t>
      </w:r>
      <w:r w:rsidR="00A15403">
        <w:rPr>
          <w:color w:val="0000FF"/>
        </w:rPr>
        <w:t xml:space="preserve"> </w:t>
      </w:r>
      <w:r>
        <w:t xml:space="preserve">Correspondences are preferred and accepted on email during the </w:t>
      </w:r>
      <w:r w:rsidR="00A15403">
        <w:t>RFT</w:t>
      </w:r>
      <w:r>
        <w:t xml:space="preserve"> period. The Principal’s</w:t>
      </w:r>
      <w:r>
        <w:rPr>
          <w:spacing w:val="-8"/>
        </w:rPr>
        <w:t xml:space="preserve"> </w:t>
      </w:r>
      <w:r w:rsidR="00A15403">
        <w:t>representative</w:t>
      </w:r>
      <w:r w:rsidR="00A15403">
        <w:rPr>
          <w:spacing w:val="-4"/>
        </w:rPr>
        <w:t xml:space="preserve"> </w:t>
      </w:r>
      <w:r>
        <w:t>will</w:t>
      </w:r>
      <w:r>
        <w:rPr>
          <w:spacing w:val="-6"/>
        </w:rPr>
        <w:t xml:space="preserve"> </w:t>
      </w:r>
      <w:r>
        <w:t>respond</w:t>
      </w:r>
      <w:r>
        <w:rPr>
          <w:spacing w:val="-5"/>
        </w:rPr>
        <w:t xml:space="preserve"> </w:t>
      </w:r>
      <w:r>
        <w:t>to</w:t>
      </w:r>
      <w:r>
        <w:rPr>
          <w:spacing w:val="-5"/>
        </w:rPr>
        <w:t xml:space="preserve"> </w:t>
      </w:r>
      <w:r>
        <w:t>any</w:t>
      </w:r>
      <w:r>
        <w:rPr>
          <w:spacing w:val="-8"/>
        </w:rPr>
        <w:t xml:space="preserve"> </w:t>
      </w:r>
      <w:r>
        <w:t>request</w:t>
      </w:r>
      <w:r>
        <w:rPr>
          <w:spacing w:val="-6"/>
        </w:rPr>
        <w:t xml:space="preserve"> </w:t>
      </w:r>
      <w:r>
        <w:t>for</w:t>
      </w:r>
      <w:r>
        <w:rPr>
          <w:spacing w:val="-6"/>
        </w:rPr>
        <w:t xml:space="preserve"> </w:t>
      </w:r>
      <w:r w:rsidR="00A15403">
        <w:t>clarification</w:t>
      </w:r>
      <w:r w:rsidR="00A15403">
        <w:rPr>
          <w:spacing w:val="-7"/>
        </w:rPr>
        <w:t>, which</w:t>
      </w:r>
      <w:r>
        <w:rPr>
          <w:spacing w:val="-7"/>
        </w:rPr>
        <w:t xml:space="preserve"> </w:t>
      </w:r>
      <w:r>
        <w:t>it</w:t>
      </w:r>
      <w:r>
        <w:rPr>
          <w:spacing w:val="-6"/>
        </w:rPr>
        <w:t xml:space="preserve"> </w:t>
      </w:r>
      <w:r>
        <w:t>receives</w:t>
      </w:r>
      <w:r>
        <w:rPr>
          <w:spacing w:val="-1"/>
        </w:rPr>
        <w:t xml:space="preserve"> </w:t>
      </w:r>
      <w:r>
        <w:t>earlier</w:t>
      </w:r>
      <w:r>
        <w:rPr>
          <w:spacing w:val="-6"/>
        </w:rPr>
        <w:t xml:space="preserve"> </w:t>
      </w:r>
      <w:r>
        <w:t>than</w:t>
      </w:r>
      <w:r>
        <w:rPr>
          <w:spacing w:val="-7"/>
        </w:rPr>
        <w:t xml:space="preserve"> </w:t>
      </w:r>
      <w:r>
        <w:t>5</w:t>
      </w:r>
      <w:r>
        <w:rPr>
          <w:spacing w:val="-7"/>
        </w:rPr>
        <w:t xml:space="preserve"> </w:t>
      </w:r>
      <w:r>
        <w:t>days</w:t>
      </w:r>
      <w:r>
        <w:rPr>
          <w:spacing w:val="-5"/>
        </w:rPr>
        <w:t xml:space="preserve"> </w:t>
      </w:r>
      <w:r>
        <w:t>prior to the deadline for submission of tenders. The response will be forwarded to all tenderers including a description of the inquiry through a Notice to</w:t>
      </w:r>
      <w:r>
        <w:rPr>
          <w:spacing w:val="-9"/>
        </w:rPr>
        <w:t xml:space="preserve"> </w:t>
      </w:r>
      <w:r>
        <w:t>Bidders.</w:t>
      </w:r>
    </w:p>
    <w:p w:rsidR="007C2E5A" w:rsidRDefault="007C2E5A" w:rsidP="003F298E">
      <w:pPr>
        <w:pStyle w:val="BodyText"/>
        <w:spacing w:before="2"/>
        <w:jc w:val="both"/>
        <w:rPr>
          <w:sz w:val="19"/>
        </w:rPr>
      </w:pPr>
    </w:p>
    <w:p w:rsidR="007C2E5A" w:rsidRDefault="00167AB7" w:rsidP="003F298E">
      <w:pPr>
        <w:pStyle w:val="BodyText"/>
        <w:spacing w:line="300" w:lineRule="auto"/>
        <w:ind w:left="282" w:right="741"/>
        <w:jc w:val="both"/>
      </w:pPr>
      <w:r>
        <w:rPr>
          <w:spacing w:val="-4"/>
        </w:rPr>
        <w:t>In</w:t>
      </w:r>
      <w:r>
        <w:rPr>
          <w:spacing w:val="-16"/>
        </w:rPr>
        <w:t xml:space="preserve"> </w:t>
      </w:r>
      <w:r>
        <w:t>the</w:t>
      </w:r>
      <w:r>
        <w:rPr>
          <w:spacing w:val="-7"/>
        </w:rPr>
        <w:t xml:space="preserve"> </w:t>
      </w:r>
      <w:r>
        <w:t>absence</w:t>
      </w:r>
      <w:r>
        <w:rPr>
          <w:spacing w:val="-7"/>
        </w:rPr>
        <w:t xml:space="preserve"> </w:t>
      </w:r>
      <w:r>
        <w:t>of</w:t>
      </w:r>
      <w:r>
        <w:rPr>
          <w:spacing w:val="-7"/>
        </w:rPr>
        <w:t xml:space="preserve"> </w:t>
      </w:r>
      <w:r>
        <w:t>a</w:t>
      </w:r>
      <w:r>
        <w:rPr>
          <w:spacing w:val="-7"/>
        </w:rPr>
        <w:t xml:space="preserve"> </w:t>
      </w:r>
      <w:r>
        <w:t>response,</w:t>
      </w:r>
      <w:r>
        <w:rPr>
          <w:spacing w:val="-8"/>
        </w:rPr>
        <w:t xml:space="preserve"> </w:t>
      </w:r>
      <w:r>
        <w:t>tenders</w:t>
      </w:r>
      <w:r>
        <w:rPr>
          <w:spacing w:val="-7"/>
        </w:rPr>
        <w:t xml:space="preserve"> </w:t>
      </w:r>
      <w:r>
        <w:t>may</w:t>
      </w:r>
      <w:r>
        <w:rPr>
          <w:spacing w:val="-10"/>
        </w:rPr>
        <w:t xml:space="preserve"> </w:t>
      </w:r>
      <w:r>
        <w:t>be</w:t>
      </w:r>
      <w:r>
        <w:rPr>
          <w:spacing w:val="-7"/>
        </w:rPr>
        <w:t xml:space="preserve"> </w:t>
      </w:r>
      <w:r>
        <w:t>submitted</w:t>
      </w:r>
      <w:r>
        <w:rPr>
          <w:spacing w:val="-11"/>
        </w:rPr>
        <w:t xml:space="preserve"> </w:t>
      </w:r>
      <w:r>
        <w:t>subject</w:t>
      </w:r>
      <w:r>
        <w:rPr>
          <w:spacing w:val="-9"/>
        </w:rPr>
        <w:t xml:space="preserve"> </w:t>
      </w:r>
      <w:r>
        <w:t>to</w:t>
      </w:r>
      <w:r>
        <w:rPr>
          <w:spacing w:val="-8"/>
        </w:rPr>
        <w:t xml:space="preserve"> </w:t>
      </w:r>
      <w:r>
        <w:t>any</w:t>
      </w:r>
      <w:r>
        <w:rPr>
          <w:spacing w:val="-10"/>
        </w:rPr>
        <w:t xml:space="preserve"> </w:t>
      </w:r>
      <w:r>
        <w:t>reasonable</w:t>
      </w:r>
      <w:r>
        <w:rPr>
          <w:spacing w:val="-10"/>
        </w:rPr>
        <w:t xml:space="preserve"> </w:t>
      </w:r>
      <w:r>
        <w:t>interpretation</w:t>
      </w:r>
      <w:r>
        <w:rPr>
          <w:spacing w:val="-10"/>
        </w:rPr>
        <w:t xml:space="preserve"> </w:t>
      </w:r>
      <w:r>
        <w:t>of</w:t>
      </w:r>
      <w:r>
        <w:rPr>
          <w:spacing w:val="-7"/>
        </w:rPr>
        <w:t xml:space="preserve"> </w:t>
      </w:r>
      <w:r>
        <w:t>any ambiguity or uncertainty in the Tender Documents, which shall be endorsed on the tender. The Principal would prefer to receive tenders based on the Tender Documents, but reserves the right to consider any tender whether or not that tender has been submitted with</w:t>
      </w:r>
      <w:r>
        <w:rPr>
          <w:spacing w:val="-29"/>
        </w:rPr>
        <w:t xml:space="preserve"> </w:t>
      </w:r>
      <w:r>
        <w:t>endorsement.</w:t>
      </w:r>
    </w:p>
    <w:p w:rsidR="007C2E5A" w:rsidRDefault="007C2E5A" w:rsidP="003F298E">
      <w:pPr>
        <w:pStyle w:val="BodyText"/>
        <w:spacing w:before="7"/>
        <w:jc w:val="both"/>
        <w:rPr>
          <w:sz w:val="30"/>
        </w:rPr>
      </w:pPr>
    </w:p>
    <w:p w:rsidR="007C2E5A" w:rsidRDefault="00167AB7" w:rsidP="003F298E">
      <w:pPr>
        <w:pStyle w:val="Heading4"/>
        <w:numPr>
          <w:ilvl w:val="2"/>
          <w:numId w:val="6"/>
        </w:numPr>
        <w:tabs>
          <w:tab w:val="left" w:pos="1825"/>
          <w:tab w:val="left" w:pos="1826"/>
        </w:tabs>
        <w:spacing w:before="0"/>
        <w:ind w:left="1825" w:hanging="1544"/>
        <w:jc w:val="both"/>
      </w:pPr>
      <w:r>
        <w:t>Amendments to Tender</w:t>
      </w:r>
      <w:r>
        <w:rPr>
          <w:spacing w:val="-3"/>
        </w:rPr>
        <w:t xml:space="preserve"> </w:t>
      </w:r>
      <w:r>
        <w:t>Documents</w:t>
      </w:r>
    </w:p>
    <w:p w:rsidR="007C2E5A" w:rsidRDefault="00167AB7" w:rsidP="003F298E">
      <w:pPr>
        <w:pStyle w:val="BodyText"/>
        <w:spacing w:before="31" w:line="300" w:lineRule="auto"/>
        <w:ind w:left="282" w:right="1132"/>
        <w:jc w:val="both"/>
      </w:pPr>
      <w:r>
        <w:t>At any time prior to the deadline for submission of tenders, the Principal may, for any reason, whether at its own initiative or in response to a clarification requested by a tenderer, modify the tender documents by issuing a Notice to Bidders.</w:t>
      </w:r>
    </w:p>
    <w:p w:rsidR="007C2E5A" w:rsidRDefault="007C2E5A" w:rsidP="003F298E">
      <w:pPr>
        <w:pStyle w:val="BodyText"/>
        <w:spacing w:before="6"/>
        <w:jc w:val="both"/>
        <w:rPr>
          <w:sz w:val="27"/>
        </w:rPr>
      </w:pPr>
    </w:p>
    <w:p w:rsidR="007C2E5A" w:rsidRDefault="00167AB7" w:rsidP="003F298E">
      <w:pPr>
        <w:pStyle w:val="BodyText"/>
        <w:spacing w:before="1" w:line="297" w:lineRule="auto"/>
        <w:ind w:left="282" w:right="610"/>
        <w:jc w:val="both"/>
      </w:pPr>
      <w:r>
        <w:t>Any</w:t>
      </w:r>
      <w:r>
        <w:rPr>
          <w:spacing w:val="-7"/>
        </w:rPr>
        <w:t xml:space="preserve"> </w:t>
      </w:r>
      <w:r>
        <w:t>notice</w:t>
      </w:r>
      <w:r>
        <w:rPr>
          <w:spacing w:val="-3"/>
        </w:rPr>
        <w:t xml:space="preserve"> </w:t>
      </w:r>
      <w:r>
        <w:t>thus</w:t>
      </w:r>
      <w:r>
        <w:rPr>
          <w:spacing w:val="-3"/>
        </w:rPr>
        <w:t xml:space="preserve"> </w:t>
      </w:r>
      <w:r>
        <w:t>issued</w:t>
      </w:r>
      <w:r>
        <w:rPr>
          <w:spacing w:val="-3"/>
        </w:rPr>
        <w:t xml:space="preserve"> </w:t>
      </w:r>
      <w:r>
        <w:t>shall</w:t>
      </w:r>
      <w:r>
        <w:rPr>
          <w:spacing w:val="-3"/>
        </w:rPr>
        <w:t xml:space="preserve"> </w:t>
      </w:r>
      <w:r>
        <w:t>be</w:t>
      </w:r>
      <w:r>
        <w:rPr>
          <w:spacing w:val="-4"/>
        </w:rPr>
        <w:t xml:space="preserve"> </w:t>
      </w:r>
      <w:r>
        <w:t>part</w:t>
      </w:r>
      <w:r>
        <w:rPr>
          <w:spacing w:val="-3"/>
        </w:rPr>
        <w:t xml:space="preserve"> </w:t>
      </w:r>
      <w:r>
        <w:t>of</w:t>
      </w:r>
      <w:r>
        <w:rPr>
          <w:spacing w:val="-3"/>
        </w:rPr>
        <w:t xml:space="preserve"> </w:t>
      </w:r>
      <w:r>
        <w:t>the</w:t>
      </w:r>
      <w:r>
        <w:rPr>
          <w:spacing w:val="-3"/>
        </w:rPr>
        <w:t xml:space="preserve"> </w:t>
      </w:r>
      <w:r>
        <w:t>tender</w:t>
      </w:r>
      <w:r>
        <w:rPr>
          <w:spacing w:val="-3"/>
        </w:rPr>
        <w:t xml:space="preserve"> </w:t>
      </w:r>
      <w:r>
        <w:t>documents,</w:t>
      </w:r>
      <w:r>
        <w:rPr>
          <w:spacing w:val="-3"/>
        </w:rPr>
        <w:t xml:space="preserve"> </w:t>
      </w:r>
      <w:r>
        <w:t>and</w:t>
      </w:r>
      <w:r>
        <w:rPr>
          <w:spacing w:val="-4"/>
        </w:rPr>
        <w:t xml:space="preserve"> </w:t>
      </w:r>
      <w:r>
        <w:t>shall</w:t>
      </w:r>
      <w:r>
        <w:rPr>
          <w:spacing w:val="-3"/>
        </w:rPr>
        <w:t xml:space="preserve"> </w:t>
      </w:r>
      <w:r>
        <w:t>be</w:t>
      </w:r>
      <w:r>
        <w:rPr>
          <w:spacing w:val="-3"/>
        </w:rPr>
        <w:t xml:space="preserve"> </w:t>
      </w:r>
      <w:r>
        <w:t>communicated</w:t>
      </w:r>
      <w:r>
        <w:rPr>
          <w:spacing w:val="-6"/>
        </w:rPr>
        <w:t xml:space="preserve"> </w:t>
      </w:r>
      <w:r>
        <w:t>in</w:t>
      </w:r>
      <w:r>
        <w:rPr>
          <w:spacing w:val="-4"/>
        </w:rPr>
        <w:t xml:space="preserve"> </w:t>
      </w:r>
      <w:r>
        <w:t>writing</w:t>
      </w:r>
      <w:r>
        <w:rPr>
          <w:spacing w:val="-6"/>
        </w:rPr>
        <w:t xml:space="preserve"> </w:t>
      </w:r>
      <w:r>
        <w:t>by email</w:t>
      </w:r>
      <w:r>
        <w:rPr>
          <w:spacing w:val="-12"/>
        </w:rPr>
        <w:t xml:space="preserve"> </w:t>
      </w:r>
      <w:r>
        <w:t>only</w:t>
      </w:r>
      <w:r>
        <w:rPr>
          <w:spacing w:val="-16"/>
        </w:rPr>
        <w:t xml:space="preserve"> </w:t>
      </w:r>
      <w:r>
        <w:t>to</w:t>
      </w:r>
      <w:r>
        <w:rPr>
          <w:spacing w:val="-13"/>
        </w:rPr>
        <w:t xml:space="preserve"> </w:t>
      </w:r>
      <w:r>
        <w:t>all</w:t>
      </w:r>
      <w:r>
        <w:rPr>
          <w:spacing w:val="-12"/>
        </w:rPr>
        <w:t xml:space="preserve"> </w:t>
      </w:r>
      <w:r>
        <w:t>Tenderers.</w:t>
      </w:r>
      <w:r>
        <w:rPr>
          <w:spacing w:val="-13"/>
        </w:rPr>
        <w:t xml:space="preserve"> </w:t>
      </w:r>
      <w:r>
        <w:t>Tenderer</w:t>
      </w:r>
      <w:r>
        <w:rPr>
          <w:spacing w:val="-12"/>
        </w:rPr>
        <w:t xml:space="preserve"> </w:t>
      </w:r>
      <w:r>
        <w:t>MUST</w:t>
      </w:r>
      <w:r>
        <w:rPr>
          <w:spacing w:val="-11"/>
        </w:rPr>
        <w:t xml:space="preserve"> </w:t>
      </w:r>
      <w:r>
        <w:t>acknowledge</w:t>
      </w:r>
      <w:r>
        <w:rPr>
          <w:spacing w:val="-13"/>
        </w:rPr>
        <w:t xml:space="preserve"> </w:t>
      </w:r>
      <w:r>
        <w:t>receipt</w:t>
      </w:r>
      <w:r>
        <w:rPr>
          <w:spacing w:val="-12"/>
        </w:rPr>
        <w:t xml:space="preserve"> </w:t>
      </w:r>
      <w:r>
        <w:t>of</w:t>
      </w:r>
      <w:r>
        <w:rPr>
          <w:spacing w:val="-12"/>
        </w:rPr>
        <w:t xml:space="preserve"> </w:t>
      </w:r>
      <w:r>
        <w:t>each</w:t>
      </w:r>
      <w:r>
        <w:rPr>
          <w:spacing w:val="-13"/>
        </w:rPr>
        <w:t xml:space="preserve"> </w:t>
      </w:r>
      <w:r>
        <w:t>notice</w:t>
      </w:r>
      <w:r>
        <w:rPr>
          <w:spacing w:val="-9"/>
        </w:rPr>
        <w:t xml:space="preserve"> </w:t>
      </w:r>
      <w:r>
        <w:t>by</w:t>
      </w:r>
      <w:r>
        <w:rPr>
          <w:spacing w:val="-13"/>
        </w:rPr>
        <w:t xml:space="preserve"> </w:t>
      </w:r>
      <w:r>
        <w:t>reply</w:t>
      </w:r>
      <w:r>
        <w:rPr>
          <w:spacing w:val="-16"/>
        </w:rPr>
        <w:t xml:space="preserve"> </w:t>
      </w:r>
      <w:r>
        <w:t>email</w:t>
      </w:r>
      <w:r>
        <w:rPr>
          <w:spacing w:val="-12"/>
        </w:rPr>
        <w:t xml:space="preserve"> </w:t>
      </w:r>
      <w:r>
        <w:t>at</w:t>
      </w:r>
      <w:r>
        <w:rPr>
          <w:spacing w:val="-12"/>
        </w:rPr>
        <w:t xml:space="preserve"> </w:t>
      </w:r>
      <w:r>
        <w:t>least, to the Principal’s</w:t>
      </w:r>
      <w:r>
        <w:rPr>
          <w:spacing w:val="-1"/>
        </w:rPr>
        <w:t xml:space="preserve"> </w:t>
      </w:r>
      <w:r>
        <w:t>agent.</w:t>
      </w:r>
    </w:p>
    <w:p w:rsidR="007C2E5A" w:rsidRDefault="007C2E5A" w:rsidP="003F298E">
      <w:pPr>
        <w:spacing w:line="297" w:lineRule="auto"/>
        <w:jc w:val="both"/>
        <w:sectPr w:rsidR="007C2E5A">
          <w:pgSz w:w="11940" w:h="16860"/>
          <w:pgMar w:top="1780" w:right="760" w:bottom="1880" w:left="1300" w:header="691" w:footer="1691" w:gutter="0"/>
          <w:cols w:space="720"/>
        </w:sectPr>
      </w:pPr>
    </w:p>
    <w:p w:rsidR="007C2E5A" w:rsidRDefault="007C2E5A" w:rsidP="003F298E">
      <w:pPr>
        <w:pStyle w:val="BodyText"/>
        <w:spacing w:before="10"/>
        <w:jc w:val="both"/>
        <w:rPr>
          <w:sz w:val="19"/>
        </w:rPr>
      </w:pPr>
    </w:p>
    <w:p w:rsidR="007C2E5A" w:rsidRDefault="00167AB7" w:rsidP="003F298E">
      <w:pPr>
        <w:pStyle w:val="BodyText"/>
        <w:spacing w:before="91" w:line="326" w:lineRule="auto"/>
        <w:ind w:left="282" w:right="1000"/>
        <w:jc w:val="both"/>
      </w:pPr>
      <w:r>
        <w:rPr>
          <w:u w:val="single"/>
        </w:rPr>
        <w:t>Tenderers are to take specific note that any extension to the deadline for submissions will only be</w:t>
      </w:r>
      <w:r>
        <w:t xml:space="preserve"> </w:t>
      </w:r>
      <w:r>
        <w:rPr>
          <w:u w:val="single"/>
        </w:rPr>
        <w:t>made when requested by at least fifty-percent of the invited parties.</w:t>
      </w:r>
    </w:p>
    <w:p w:rsidR="007C2E5A" w:rsidRDefault="007C2E5A" w:rsidP="003F298E">
      <w:pPr>
        <w:pStyle w:val="BodyText"/>
        <w:spacing w:before="3"/>
        <w:jc w:val="both"/>
        <w:rPr>
          <w:sz w:val="14"/>
        </w:rPr>
      </w:pPr>
    </w:p>
    <w:p w:rsidR="007C2E5A" w:rsidRDefault="00167AB7" w:rsidP="003F298E">
      <w:pPr>
        <w:pStyle w:val="ListParagraph"/>
        <w:numPr>
          <w:ilvl w:val="1"/>
          <w:numId w:val="6"/>
        </w:numPr>
        <w:tabs>
          <w:tab w:val="left" w:pos="1496"/>
          <w:tab w:val="left" w:pos="1497"/>
        </w:tabs>
        <w:spacing w:before="100"/>
        <w:ind w:left="1496" w:hanging="1215"/>
        <w:jc w:val="both"/>
        <w:rPr>
          <w:rFonts w:ascii="Arial Black"/>
          <w:sz w:val="24"/>
        </w:rPr>
      </w:pPr>
      <w:r>
        <w:rPr>
          <w:rFonts w:ascii="Arial Black"/>
        </w:rPr>
        <w:t>PREPARATION AND SUBMISSION OF EXPRESSIONS OF</w:t>
      </w:r>
      <w:r>
        <w:rPr>
          <w:rFonts w:ascii="Arial Black"/>
          <w:spacing w:val="-19"/>
        </w:rPr>
        <w:t xml:space="preserve"> </w:t>
      </w:r>
      <w:r>
        <w:rPr>
          <w:rFonts w:ascii="Arial Black"/>
        </w:rPr>
        <w:t>INTEREST</w:t>
      </w:r>
    </w:p>
    <w:p w:rsidR="007C2E5A" w:rsidRDefault="00167AB7" w:rsidP="003F298E">
      <w:pPr>
        <w:pStyle w:val="Heading2"/>
        <w:numPr>
          <w:ilvl w:val="2"/>
          <w:numId w:val="6"/>
        </w:numPr>
        <w:tabs>
          <w:tab w:val="left" w:pos="1822"/>
          <w:tab w:val="left" w:pos="1823"/>
        </w:tabs>
        <w:spacing w:before="106"/>
        <w:ind w:left="1822" w:hanging="1541"/>
        <w:jc w:val="both"/>
      </w:pPr>
      <w:r>
        <w:t>Language of</w:t>
      </w:r>
      <w:r>
        <w:rPr>
          <w:spacing w:val="-3"/>
        </w:rPr>
        <w:t xml:space="preserve"> </w:t>
      </w:r>
      <w:r>
        <w:t>Tender</w:t>
      </w:r>
    </w:p>
    <w:p w:rsidR="007C2E5A" w:rsidRDefault="00167AB7" w:rsidP="003F298E">
      <w:pPr>
        <w:pStyle w:val="BodyText"/>
        <w:spacing w:before="34" w:line="297" w:lineRule="auto"/>
        <w:ind w:left="282" w:right="1097"/>
        <w:jc w:val="both"/>
      </w:pPr>
      <w:r>
        <w:t>The tender, and all correspondence and documents, related to the tender, exchanged between the tenderer and the Principal shall be written in the English language.</w:t>
      </w:r>
    </w:p>
    <w:p w:rsidR="007C2E5A" w:rsidRDefault="007C2E5A" w:rsidP="003F298E">
      <w:pPr>
        <w:pStyle w:val="BodyText"/>
        <w:spacing w:before="2"/>
        <w:jc w:val="both"/>
      </w:pPr>
    </w:p>
    <w:p w:rsidR="007C2E5A" w:rsidRDefault="00167AB7" w:rsidP="003F298E">
      <w:pPr>
        <w:pStyle w:val="Heading2"/>
        <w:numPr>
          <w:ilvl w:val="2"/>
          <w:numId w:val="6"/>
        </w:numPr>
        <w:tabs>
          <w:tab w:val="left" w:pos="1822"/>
          <w:tab w:val="left" w:pos="1823"/>
        </w:tabs>
        <w:ind w:left="1822" w:hanging="1541"/>
        <w:jc w:val="both"/>
      </w:pPr>
      <w:r>
        <w:t>Documents Comprising the</w:t>
      </w:r>
      <w:r>
        <w:rPr>
          <w:spacing w:val="2"/>
        </w:rPr>
        <w:t xml:space="preserve"> </w:t>
      </w:r>
      <w:r>
        <w:t>Tender</w:t>
      </w:r>
    </w:p>
    <w:p w:rsidR="007C2E5A" w:rsidRDefault="00167AB7" w:rsidP="003F298E">
      <w:pPr>
        <w:pStyle w:val="BodyText"/>
        <w:spacing w:before="29"/>
        <w:ind w:left="282"/>
        <w:jc w:val="both"/>
      </w:pPr>
      <w:r>
        <w:t>The tender submitted by the tenderer shall comprise the following:</w:t>
      </w:r>
    </w:p>
    <w:p w:rsidR="007C2E5A" w:rsidRDefault="007C2E5A" w:rsidP="003F298E">
      <w:pPr>
        <w:pStyle w:val="BodyText"/>
        <w:jc w:val="both"/>
        <w:rPr>
          <w:sz w:val="24"/>
        </w:rPr>
      </w:pPr>
    </w:p>
    <w:p w:rsidR="007C2E5A" w:rsidRDefault="007C2E5A" w:rsidP="003F298E">
      <w:pPr>
        <w:pStyle w:val="BodyText"/>
        <w:spacing w:before="7"/>
        <w:jc w:val="both"/>
        <w:rPr>
          <w:sz w:val="24"/>
        </w:rPr>
      </w:pPr>
    </w:p>
    <w:p w:rsidR="007C2E5A" w:rsidRPr="00A15403" w:rsidRDefault="00167AB7" w:rsidP="003F298E">
      <w:pPr>
        <w:pStyle w:val="BodyText"/>
        <w:numPr>
          <w:ilvl w:val="0"/>
          <w:numId w:val="8"/>
        </w:numPr>
        <w:jc w:val="both"/>
      </w:pPr>
      <w:r w:rsidRPr="00A15403">
        <w:t xml:space="preserve">The required refundable Tender Deposit of </w:t>
      </w:r>
      <w:r w:rsidRPr="00A15403">
        <w:rPr>
          <w:b/>
        </w:rPr>
        <w:t>$</w:t>
      </w:r>
      <w:r w:rsidR="00633FBD" w:rsidRPr="00A15403">
        <w:rPr>
          <w:b/>
        </w:rPr>
        <w:t>3</w:t>
      </w:r>
      <w:r w:rsidRPr="00A15403">
        <w:rPr>
          <w:b/>
        </w:rPr>
        <w:t xml:space="preserve">,000.00 </w:t>
      </w:r>
      <w:r w:rsidRPr="00A15403">
        <w:t>See Clause 1.3.5</w:t>
      </w:r>
    </w:p>
    <w:p w:rsidR="007C2E5A" w:rsidRPr="00A15403" w:rsidRDefault="00167AB7" w:rsidP="003F298E">
      <w:pPr>
        <w:pStyle w:val="BodyText"/>
        <w:numPr>
          <w:ilvl w:val="0"/>
          <w:numId w:val="8"/>
        </w:numPr>
        <w:spacing w:before="131" w:line="304" w:lineRule="auto"/>
        <w:ind w:right="1563"/>
        <w:jc w:val="both"/>
      </w:pPr>
      <w:r w:rsidRPr="00A15403">
        <w:t xml:space="preserve">All the information as required under </w:t>
      </w:r>
      <w:r w:rsidRPr="00A15403">
        <w:rPr>
          <w:u w:val="single"/>
        </w:rPr>
        <w:t>Section 2 Information to be Submitted by the</w:t>
      </w:r>
      <w:r w:rsidRPr="00A15403">
        <w:t xml:space="preserve"> </w:t>
      </w:r>
      <w:r w:rsidRPr="00A15403">
        <w:rPr>
          <w:u w:val="single"/>
        </w:rPr>
        <w:t>Tenderer</w:t>
      </w:r>
      <w:r w:rsidRPr="00A15403">
        <w:t>.</w:t>
      </w:r>
    </w:p>
    <w:p w:rsidR="007C2E5A" w:rsidRPr="00A15403" w:rsidRDefault="00167AB7" w:rsidP="003F298E">
      <w:pPr>
        <w:pStyle w:val="BodyText"/>
        <w:numPr>
          <w:ilvl w:val="0"/>
          <w:numId w:val="8"/>
        </w:numPr>
        <w:spacing w:before="61" w:line="300" w:lineRule="auto"/>
        <w:ind w:right="890"/>
        <w:jc w:val="both"/>
      </w:pPr>
      <w:r w:rsidRPr="00A15403">
        <w:rPr>
          <w:u w:val="single"/>
        </w:rPr>
        <w:t xml:space="preserve">Tenderers are to note that </w:t>
      </w:r>
      <w:r w:rsidR="00A15403" w:rsidRPr="00A15403">
        <w:rPr>
          <w:u w:val="single"/>
        </w:rPr>
        <w:t>RFT</w:t>
      </w:r>
      <w:r w:rsidRPr="00A15403">
        <w:rPr>
          <w:u w:val="single"/>
        </w:rPr>
        <w:t xml:space="preserve"> submissions shall ONLY be considered further if accompanied by</w:t>
      </w:r>
      <w:r w:rsidRPr="00A15403">
        <w:t xml:space="preserve"> </w:t>
      </w:r>
      <w:r w:rsidRPr="00A15403">
        <w:rPr>
          <w:position w:val="1"/>
          <w:u w:val="single"/>
        </w:rPr>
        <w:t>the</w:t>
      </w:r>
      <w:r w:rsidRPr="00A15403">
        <w:rPr>
          <w:spacing w:val="-6"/>
          <w:position w:val="1"/>
          <w:u w:val="single"/>
        </w:rPr>
        <w:t xml:space="preserve"> </w:t>
      </w:r>
      <w:r w:rsidRPr="00A15403">
        <w:rPr>
          <w:position w:val="1"/>
          <w:u w:val="single"/>
        </w:rPr>
        <w:t>Tender</w:t>
      </w:r>
      <w:r w:rsidRPr="00A15403">
        <w:rPr>
          <w:spacing w:val="-5"/>
          <w:position w:val="1"/>
          <w:u w:val="single"/>
        </w:rPr>
        <w:t xml:space="preserve"> </w:t>
      </w:r>
      <w:r w:rsidRPr="00A15403">
        <w:rPr>
          <w:position w:val="1"/>
          <w:u w:val="single"/>
        </w:rPr>
        <w:t>Deposit.</w:t>
      </w:r>
      <w:r w:rsidRPr="00A15403">
        <w:rPr>
          <w:spacing w:val="-6"/>
          <w:position w:val="1"/>
          <w:u w:val="single"/>
        </w:rPr>
        <w:t xml:space="preserve"> </w:t>
      </w:r>
      <w:r w:rsidRPr="00A15403">
        <w:rPr>
          <w:position w:val="1"/>
          <w:u w:val="single"/>
        </w:rPr>
        <w:t>Non-conforming</w:t>
      </w:r>
      <w:r w:rsidRPr="00A15403">
        <w:rPr>
          <w:spacing w:val="-6"/>
          <w:position w:val="1"/>
          <w:u w:val="single"/>
        </w:rPr>
        <w:t xml:space="preserve"> </w:t>
      </w:r>
      <w:r w:rsidRPr="00A15403">
        <w:rPr>
          <w:position w:val="1"/>
          <w:u w:val="single"/>
        </w:rPr>
        <w:t>Tenders</w:t>
      </w:r>
      <w:r w:rsidRPr="00A15403">
        <w:rPr>
          <w:spacing w:val="-3"/>
          <w:position w:val="1"/>
          <w:u w:val="single"/>
        </w:rPr>
        <w:t xml:space="preserve"> </w:t>
      </w:r>
      <w:r w:rsidRPr="00A15403">
        <w:rPr>
          <w:position w:val="1"/>
          <w:u w:val="single"/>
        </w:rPr>
        <w:t>will</w:t>
      </w:r>
      <w:r w:rsidRPr="00A15403">
        <w:rPr>
          <w:spacing w:val="-3"/>
          <w:position w:val="1"/>
          <w:u w:val="single"/>
        </w:rPr>
        <w:t xml:space="preserve"> </w:t>
      </w:r>
      <w:r w:rsidRPr="00A15403">
        <w:rPr>
          <w:position w:val="1"/>
          <w:u w:val="single"/>
        </w:rPr>
        <w:t>be</w:t>
      </w:r>
      <w:r w:rsidRPr="00A15403">
        <w:rPr>
          <w:spacing w:val="-3"/>
          <w:position w:val="1"/>
          <w:u w:val="single"/>
        </w:rPr>
        <w:t xml:space="preserve"> </w:t>
      </w:r>
      <w:r w:rsidRPr="00A15403">
        <w:rPr>
          <w:position w:val="1"/>
          <w:u w:val="single"/>
        </w:rPr>
        <w:t>dis-qualified</w:t>
      </w:r>
      <w:r w:rsidRPr="00A15403">
        <w:rPr>
          <w:spacing w:val="-6"/>
          <w:position w:val="1"/>
          <w:u w:val="single"/>
        </w:rPr>
        <w:t xml:space="preserve"> </w:t>
      </w:r>
      <w:r w:rsidRPr="00A15403">
        <w:rPr>
          <w:position w:val="1"/>
          <w:u w:val="single"/>
        </w:rPr>
        <w:t>from</w:t>
      </w:r>
      <w:r w:rsidRPr="00A15403">
        <w:rPr>
          <w:spacing w:val="-7"/>
          <w:position w:val="1"/>
          <w:u w:val="single"/>
        </w:rPr>
        <w:t xml:space="preserve"> </w:t>
      </w:r>
      <w:r w:rsidRPr="00A15403">
        <w:rPr>
          <w:u w:val="single"/>
        </w:rPr>
        <w:t>further</w:t>
      </w:r>
      <w:r w:rsidRPr="00A15403">
        <w:rPr>
          <w:spacing w:val="-3"/>
          <w:u w:val="single"/>
        </w:rPr>
        <w:t xml:space="preserve"> </w:t>
      </w:r>
      <w:r w:rsidRPr="00A15403">
        <w:rPr>
          <w:u w:val="single"/>
        </w:rPr>
        <w:t>post-</w:t>
      </w:r>
      <w:r w:rsidRPr="00A15403">
        <w:rPr>
          <w:spacing w:val="-7"/>
          <w:u w:val="single"/>
        </w:rPr>
        <w:t xml:space="preserve"> </w:t>
      </w:r>
      <w:r w:rsidRPr="00A15403">
        <w:rPr>
          <w:u w:val="single"/>
        </w:rPr>
        <w:t>qualification.</w:t>
      </w:r>
      <w:r w:rsidRPr="00A15403">
        <w:t xml:space="preserve"> </w:t>
      </w:r>
      <w:r w:rsidRPr="00A15403">
        <w:rPr>
          <w:u w:val="single"/>
        </w:rPr>
        <w:t>Tender</w:t>
      </w:r>
      <w:r w:rsidRPr="00A15403">
        <w:rPr>
          <w:spacing w:val="-7"/>
          <w:u w:val="single"/>
        </w:rPr>
        <w:t xml:space="preserve"> </w:t>
      </w:r>
      <w:r w:rsidRPr="00A15403">
        <w:rPr>
          <w:u w:val="single"/>
        </w:rPr>
        <w:t>deposit</w:t>
      </w:r>
      <w:r w:rsidRPr="00A15403">
        <w:rPr>
          <w:spacing w:val="-8"/>
          <w:u w:val="single"/>
        </w:rPr>
        <w:t xml:space="preserve"> </w:t>
      </w:r>
      <w:r w:rsidRPr="00A15403">
        <w:rPr>
          <w:u w:val="single"/>
        </w:rPr>
        <w:t>should</w:t>
      </w:r>
      <w:r w:rsidRPr="00A15403">
        <w:rPr>
          <w:spacing w:val="-6"/>
          <w:u w:val="single"/>
        </w:rPr>
        <w:t xml:space="preserve"> </w:t>
      </w:r>
      <w:r w:rsidRPr="00A15403">
        <w:rPr>
          <w:u w:val="single"/>
        </w:rPr>
        <w:t>be</w:t>
      </w:r>
      <w:r w:rsidRPr="00A15403">
        <w:rPr>
          <w:spacing w:val="-6"/>
          <w:u w:val="single"/>
        </w:rPr>
        <w:t xml:space="preserve"> </w:t>
      </w:r>
      <w:r w:rsidRPr="00A15403">
        <w:rPr>
          <w:u w:val="single"/>
        </w:rPr>
        <w:t>payable</w:t>
      </w:r>
      <w:r w:rsidRPr="00A15403">
        <w:rPr>
          <w:spacing w:val="-8"/>
          <w:u w:val="single"/>
        </w:rPr>
        <w:t xml:space="preserve"> </w:t>
      </w:r>
      <w:r w:rsidRPr="00A15403">
        <w:rPr>
          <w:u w:val="single"/>
        </w:rPr>
        <w:t>to</w:t>
      </w:r>
      <w:r w:rsidRPr="00A15403">
        <w:rPr>
          <w:spacing w:val="-8"/>
          <w:u w:val="single"/>
        </w:rPr>
        <w:t xml:space="preserve"> </w:t>
      </w:r>
      <w:r w:rsidRPr="00A15403">
        <w:rPr>
          <w:u w:val="single"/>
        </w:rPr>
        <w:t>the</w:t>
      </w:r>
      <w:r w:rsidRPr="00A15403">
        <w:rPr>
          <w:spacing w:val="-8"/>
          <w:u w:val="single"/>
        </w:rPr>
        <w:t xml:space="preserve"> </w:t>
      </w:r>
      <w:r w:rsidRPr="00A15403">
        <w:rPr>
          <w:u w:val="single"/>
        </w:rPr>
        <w:t>cashier</w:t>
      </w:r>
      <w:r w:rsidRPr="00A15403">
        <w:rPr>
          <w:spacing w:val="-5"/>
          <w:u w:val="single"/>
        </w:rPr>
        <w:t xml:space="preserve"> </w:t>
      </w:r>
      <w:r w:rsidRPr="00A15403">
        <w:rPr>
          <w:u w:val="single"/>
        </w:rPr>
        <w:t>at</w:t>
      </w:r>
      <w:r w:rsidRPr="00A15403">
        <w:rPr>
          <w:spacing w:val="-8"/>
          <w:u w:val="single"/>
        </w:rPr>
        <w:t xml:space="preserve"> </w:t>
      </w:r>
      <w:r w:rsidRPr="00A15403">
        <w:rPr>
          <w:u w:val="single"/>
        </w:rPr>
        <w:t>any</w:t>
      </w:r>
      <w:r w:rsidRPr="00A15403">
        <w:rPr>
          <w:spacing w:val="-8"/>
          <w:u w:val="single"/>
        </w:rPr>
        <w:t xml:space="preserve"> </w:t>
      </w:r>
      <w:r w:rsidRPr="00A15403">
        <w:rPr>
          <w:u w:val="single"/>
        </w:rPr>
        <w:t>Housing</w:t>
      </w:r>
      <w:r w:rsidRPr="00A15403">
        <w:rPr>
          <w:spacing w:val="-9"/>
          <w:u w:val="single"/>
        </w:rPr>
        <w:t xml:space="preserve"> </w:t>
      </w:r>
      <w:r w:rsidRPr="00A15403">
        <w:rPr>
          <w:u w:val="single"/>
        </w:rPr>
        <w:t>Authority</w:t>
      </w:r>
      <w:r w:rsidRPr="00A15403">
        <w:rPr>
          <w:spacing w:val="-1"/>
          <w:u w:val="single"/>
        </w:rPr>
        <w:t xml:space="preserve"> </w:t>
      </w:r>
      <w:r w:rsidRPr="00A15403">
        <w:rPr>
          <w:u w:val="single"/>
        </w:rPr>
        <w:t>Valelevu,</w:t>
      </w:r>
      <w:r w:rsidRPr="00A15403">
        <w:rPr>
          <w:spacing w:val="-6"/>
          <w:u w:val="single"/>
        </w:rPr>
        <w:t xml:space="preserve"> </w:t>
      </w:r>
      <w:r w:rsidRPr="00A15403">
        <w:rPr>
          <w:u w:val="single"/>
        </w:rPr>
        <w:t>Lautoka,</w:t>
      </w:r>
      <w:r w:rsidRPr="00A15403">
        <w:t xml:space="preserve"> </w:t>
      </w:r>
      <w:r w:rsidRPr="00A15403">
        <w:rPr>
          <w:u w:val="single"/>
        </w:rPr>
        <w:t>Labasa</w:t>
      </w:r>
      <w:r w:rsidRPr="00A15403">
        <w:rPr>
          <w:spacing w:val="-2"/>
          <w:u w:val="single"/>
        </w:rPr>
        <w:t xml:space="preserve"> </w:t>
      </w:r>
      <w:r w:rsidRPr="00A15403">
        <w:rPr>
          <w:u w:val="single"/>
        </w:rPr>
        <w:t>office.</w:t>
      </w:r>
    </w:p>
    <w:p w:rsidR="007C2E5A" w:rsidRDefault="007C2E5A" w:rsidP="003F298E">
      <w:pPr>
        <w:pStyle w:val="BodyText"/>
        <w:jc w:val="both"/>
        <w:rPr>
          <w:sz w:val="20"/>
        </w:rPr>
      </w:pPr>
    </w:p>
    <w:p w:rsidR="007C2E5A" w:rsidRDefault="00167AB7" w:rsidP="003F298E">
      <w:pPr>
        <w:pStyle w:val="Heading2"/>
        <w:numPr>
          <w:ilvl w:val="2"/>
          <w:numId w:val="6"/>
        </w:numPr>
        <w:tabs>
          <w:tab w:val="left" w:pos="1822"/>
          <w:tab w:val="left" w:pos="1823"/>
        </w:tabs>
        <w:spacing w:before="93"/>
        <w:ind w:left="1822" w:hanging="1541"/>
        <w:jc w:val="both"/>
      </w:pPr>
      <w:r>
        <w:t>Tender</w:t>
      </w:r>
      <w:r>
        <w:rPr>
          <w:spacing w:val="-2"/>
        </w:rPr>
        <w:t xml:space="preserve"> </w:t>
      </w:r>
      <w:r>
        <w:t>Prices</w:t>
      </w:r>
    </w:p>
    <w:p w:rsidR="007C2E5A" w:rsidRDefault="00167AB7" w:rsidP="003F298E">
      <w:pPr>
        <w:pStyle w:val="BodyText"/>
        <w:spacing w:before="24" w:line="300" w:lineRule="auto"/>
        <w:ind w:left="282" w:right="593"/>
        <w:jc w:val="both"/>
      </w:pPr>
      <w:r>
        <w:t>Unless stated otherwise in the tendering documents, the Contract shall be for the whole works as described</w:t>
      </w:r>
      <w:r>
        <w:rPr>
          <w:spacing w:val="-12"/>
        </w:rPr>
        <w:t xml:space="preserve"> </w:t>
      </w:r>
      <w:r>
        <w:t>in</w:t>
      </w:r>
      <w:r>
        <w:rPr>
          <w:spacing w:val="-11"/>
        </w:rPr>
        <w:t xml:space="preserve"> </w:t>
      </w:r>
      <w:r>
        <w:t>the</w:t>
      </w:r>
      <w:r>
        <w:rPr>
          <w:spacing w:val="-13"/>
        </w:rPr>
        <w:t xml:space="preserve"> </w:t>
      </w:r>
      <w:r>
        <w:t>Tender</w:t>
      </w:r>
      <w:r>
        <w:rPr>
          <w:spacing w:val="-12"/>
        </w:rPr>
        <w:t xml:space="preserve"> </w:t>
      </w:r>
      <w:r>
        <w:t>Documents.</w:t>
      </w:r>
      <w:r>
        <w:rPr>
          <w:spacing w:val="-10"/>
        </w:rPr>
        <w:t xml:space="preserve"> </w:t>
      </w:r>
      <w:r>
        <w:t>For</w:t>
      </w:r>
      <w:r>
        <w:rPr>
          <w:spacing w:val="-10"/>
        </w:rPr>
        <w:t xml:space="preserve"> </w:t>
      </w:r>
      <w:r>
        <w:t>works</w:t>
      </w:r>
      <w:r>
        <w:rPr>
          <w:spacing w:val="-11"/>
        </w:rPr>
        <w:t xml:space="preserve"> </w:t>
      </w:r>
      <w:r>
        <w:t>which</w:t>
      </w:r>
      <w:r>
        <w:rPr>
          <w:spacing w:val="-13"/>
        </w:rPr>
        <w:t xml:space="preserve"> </w:t>
      </w:r>
      <w:r>
        <w:t>are</w:t>
      </w:r>
      <w:r>
        <w:rPr>
          <w:spacing w:val="-11"/>
        </w:rPr>
        <w:t xml:space="preserve"> </w:t>
      </w:r>
      <w:r>
        <w:t>deemed</w:t>
      </w:r>
      <w:r>
        <w:rPr>
          <w:spacing w:val="-11"/>
        </w:rPr>
        <w:t xml:space="preserve"> </w:t>
      </w:r>
      <w:r>
        <w:t>necessary</w:t>
      </w:r>
      <w:r>
        <w:rPr>
          <w:spacing w:val="-13"/>
        </w:rPr>
        <w:t xml:space="preserve"> </w:t>
      </w:r>
      <w:r>
        <w:t>but</w:t>
      </w:r>
      <w:r>
        <w:rPr>
          <w:spacing w:val="-12"/>
        </w:rPr>
        <w:t xml:space="preserve"> </w:t>
      </w:r>
      <w:r>
        <w:t>may</w:t>
      </w:r>
      <w:r>
        <w:rPr>
          <w:spacing w:val="-13"/>
        </w:rPr>
        <w:t xml:space="preserve"> </w:t>
      </w:r>
      <w:r>
        <w:t>not</w:t>
      </w:r>
      <w:r>
        <w:rPr>
          <w:spacing w:val="-10"/>
        </w:rPr>
        <w:t xml:space="preserve"> </w:t>
      </w:r>
      <w:r>
        <w:t>be</w:t>
      </w:r>
      <w:r>
        <w:rPr>
          <w:spacing w:val="-12"/>
        </w:rPr>
        <w:t xml:space="preserve"> </w:t>
      </w:r>
      <w:r>
        <w:t xml:space="preserve">specifically itemized in the Schedule of Prices, the Principal will accept that such works are included in the rates and prices of other works, unless the tenderer asks for this inclusion before the closing of the </w:t>
      </w:r>
      <w:r w:rsidR="00A15403">
        <w:t>RFT</w:t>
      </w:r>
      <w:r>
        <w:t xml:space="preserve"> period, and the Principal has made the necessary changes as per Clause 1.2.3</w:t>
      </w:r>
      <w:r>
        <w:rPr>
          <w:spacing w:val="48"/>
        </w:rPr>
        <w:t xml:space="preserve"> </w:t>
      </w:r>
      <w:r>
        <w:t>above.</w:t>
      </w:r>
    </w:p>
    <w:p w:rsidR="007C2E5A" w:rsidRDefault="007C2E5A" w:rsidP="003F298E">
      <w:pPr>
        <w:pStyle w:val="BodyText"/>
        <w:spacing w:before="8"/>
        <w:jc w:val="both"/>
        <w:rPr>
          <w:sz w:val="19"/>
        </w:rPr>
      </w:pPr>
    </w:p>
    <w:p w:rsidR="007C2E5A" w:rsidRDefault="00167AB7" w:rsidP="003F298E">
      <w:pPr>
        <w:pStyle w:val="BodyText"/>
        <w:spacing w:line="300" w:lineRule="auto"/>
        <w:ind w:left="282" w:right="600"/>
        <w:jc w:val="both"/>
      </w:pPr>
      <w:r>
        <w:t>The</w:t>
      </w:r>
      <w:r>
        <w:rPr>
          <w:spacing w:val="-8"/>
        </w:rPr>
        <w:t xml:space="preserve"> </w:t>
      </w:r>
      <w:r>
        <w:t>tenderer</w:t>
      </w:r>
      <w:r>
        <w:rPr>
          <w:spacing w:val="-5"/>
        </w:rPr>
        <w:t xml:space="preserve"> </w:t>
      </w:r>
      <w:r>
        <w:t>shall</w:t>
      </w:r>
      <w:r>
        <w:rPr>
          <w:spacing w:val="-5"/>
        </w:rPr>
        <w:t xml:space="preserve"> </w:t>
      </w:r>
      <w:r>
        <w:t>fill</w:t>
      </w:r>
      <w:r>
        <w:rPr>
          <w:spacing w:val="-5"/>
        </w:rPr>
        <w:t xml:space="preserve"> </w:t>
      </w:r>
      <w:r>
        <w:t>in</w:t>
      </w:r>
      <w:r>
        <w:rPr>
          <w:spacing w:val="-6"/>
        </w:rPr>
        <w:t xml:space="preserve"> </w:t>
      </w:r>
      <w:r>
        <w:t>rates</w:t>
      </w:r>
      <w:r>
        <w:rPr>
          <w:spacing w:val="-4"/>
        </w:rPr>
        <w:t xml:space="preserve"> </w:t>
      </w:r>
      <w:r>
        <w:t>and</w:t>
      </w:r>
      <w:r>
        <w:rPr>
          <w:spacing w:val="-6"/>
        </w:rPr>
        <w:t xml:space="preserve"> </w:t>
      </w:r>
      <w:r>
        <w:t>prices</w:t>
      </w:r>
      <w:r>
        <w:rPr>
          <w:spacing w:val="-5"/>
        </w:rPr>
        <w:t xml:space="preserve"> </w:t>
      </w:r>
      <w:r>
        <w:t>for</w:t>
      </w:r>
      <w:r>
        <w:rPr>
          <w:spacing w:val="-5"/>
        </w:rPr>
        <w:t xml:space="preserve"> </w:t>
      </w:r>
      <w:r>
        <w:t>all</w:t>
      </w:r>
      <w:r>
        <w:rPr>
          <w:spacing w:val="-8"/>
        </w:rPr>
        <w:t xml:space="preserve"> </w:t>
      </w:r>
      <w:r>
        <w:t>items</w:t>
      </w:r>
      <w:r>
        <w:rPr>
          <w:spacing w:val="-4"/>
        </w:rPr>
        <w:t xml:space="preserve"> </w:t>
      </w:r>
      <w:r>
        <w:t>of</w:t>
      </w:r>
      <w:r>
        <w:rPr>
          <w:spacing w:val="-5"/>
        </w:rPr>
        <w:t xml:space="preserve"> </w:t>
      </w:r>
      <w:r>
        <w:t>the</w:t>
      </w:r>
      <w:r>
        <w:rPr>
          <w:spacing w:val="-8"/>
        </w:rPr>
        <w:t xml:space="preserve"> </w:t>
      </w:r>
      <w:r>
        <w:t>Works</w:t>
      </w:r>
      <w:r>
        <w:rPr>
          <w:spacing w:val="-5"/>
        </w:rPr>
        <w:t xml:space="preserve"> </w:t>
      </w:r>
      <w:r>
        <w:t>described</w:t>
      </w:r>
      <w:r>
        <w:rPr>
          <w:spacing w:val="-8"/>
        </w:rPr>
        <w:t xml:space="preserve"> </w:t>
      </w:r>
      <w:r>
        <w:t>in</w:t>
      </w:r>
      <w:r>
        <w:rPr>
          <w:spacing w:val="-6"/>
        </w:rPr>
        <w:t xml:space="preserve"> </w:t>
      </w:r>
      <w:r>
        <w:t>the</w:t>
      </w:r>
      <w:r>
        <w:rPr>
          <w:spacing w:val="-5"/>
        </w:rPr>
        <w:t xml:space="preserve"> </w:t>
      </w:r>
      <w:r>
        <w:t>Schedule</w:t>
      </w:r>
      <w:r>
        <w:rPr>
          <w:spacing w:val="-6"/>
        </w:rPr>
        <w:t xml:space="preserve"> </w:t>
      </w:r>
      <w:r>
        <w:t>of</w:t>
      </w:r>
      <w:r>
        <w:rPr>
          <w:spacing w:val="-5"/>
        </w:rPr>
        <w:t xml:space="preserve"> </w:t>
      </w:r>
      <w:r>
        <w:t>Prices. Items against which no rate or prices are entered by the tenderer will not be paid for by the Principal when executed and shall be deemed covered by the other rates and prices in the Schedule of</w:t>
      </w:r>
      <w:r>
        <w:rPr>
          <w:spacing w:val="-18"/>
        </w:rPr>
        <w:t xml:space="preserve"> </w:t>
      </w:r>
      <w:r>
        <w:t>Prices.</w:t>
      </w:r>
    </w:p>
    <w:p w:rsidR="007C2E5A" w:rsidRDefault="007C2E5A" w:rsidP="003F298E">
      <w:pPr>
        <w:pStyle w:val="BodyText"/>
        <w:spacing w:before="2"/>
        <w:jc w:val="both"/>
        <w:rPr>
          <w:sz w:val="19"/>
        </w:rPr>
      </w:pPr>
    </w:p>
    <w:p w:rsidR="007C2E5A" w:rsidRDefault="00167AB7" w:rsidP="003F298E">
      <w:pPr>
        <w:pStyle w:val="BodyText"/>
        <w:spacing w:line="302" w:lineRule="auto"/>
        <w:ind w:left="282" w:right="970"/>
        <w:jc w:val="both"/>
      </w:pPr>
      <w:r>
        <w:t>The rates and prices quoted by the tenderer shall remain fixed for the duration of the Contract and shall not be subject to adjustment on any count.</w:t>
      </w:r>
    </w:p>
    <w:p w:rsidR="007C2E5A" w:rsidRDefault="007C2E5A" w:rsidP="003F298E">
      <w:pPr>
        <w:spacing w:line="302" w:lineRule="auto"/>
        <w:jc w:val="both"/>
        <w:sectPr w:rsidR="007C2E5A">
          <w:pgSz w:w="11940" w:h="16860"/>
          <w:pgMar w:top="1780" w:right="760" w:bottom="1880" w:left="1300" w:header="691" w:footer="1691" w:gutter="0"/>
          <w:cols w:space="720"/>
        </w:sectPr>
      </w:pPr>
    </w:p>
    <w:p w:rsidR="007C2E5A" w:rsidRDefault="007C2E5A" w:rsidP="003F298E">
      <w:pPr>
        <w:pStyle w:val="BodyText"/>
        <w:spacing w:before="6"/>
        <w:jc w:val="both"/>
        <w:rPr>
          <w:sz w:val="19"/>
        </w:rPr>
      </w:pPr>
    </w:p>
    <w:p w:rsidR="007C2E5A" w:rsidRDefault="00167AB7" w:rsidP="003F298E">
      <w:pPr>
        <w:pStyle w:val="Heading2"/>
        <w:numPr>
          <w:ilvl w:val="2"/>
          <w:numId w:val="6"/>
        </w:numPr>
        <w:tabs>
          <w:tab w:val="left" w:pos="861"/>
        </w:tabs>
        <w:spacing w:before="93"/>
        <w:ind w:left="860" w:hanging="579"/>
        <w:jc w:val="both"/>
      </w:pPr>
      <w:r>
        <w:t>Tender</w:t>
      </w:r>
      <w:r>
        <w:rPr>
          <w:spacing w:val="-1"/>
        </w:rPr>
        <w:t xml:space="preserve"> </w:t>
      </w:r>
      <w:r>
        <w:t>Validity</w:t>
      </w:r>
    </w:p>
    <w:p w:rsidR="007C2E5A" w:rsidRDefault="00167AB7" w:rsidP="003F298E">
      <w:pPr>
        <w:pStyle w:val="BodyText"/>
        <w:spacing w:before="34"/>
        <w:ind w:left="282"/>
        <w:jc w:val="both"/>
      </w:pPr>
      <w:r>
        <w:t xml:space="preserve">Tenders shall remain valid for a period of </w:t>
      </w:r>
      <w:r>
        <w:rPr>
          <w:b/>
        </w:rPr>
        <w:t xml:space="preserve">120 </w:t>
      </w:r>
      <w:r>
        <w:t>days after the deadline for submission of tenders.</w:t>
      </w:r>
    </w:p>
    <w:p w:rsidR="007C2E5A" w:rsidRDefault="007C2E5A" w:rsidP="003F298E">
      <w:pPr>
        <w:pStyle w:val="BodyText"/>
        <w:spacing w:before="8"/>
        <w:jc w:val="both"/>
        <w:rPr>
          <w:sz w:val="24"/>
        </w:rPr>
      </w:pPr>
    </w:p>
    <w:p w:rsidR="007C2E5A" w:rsidRDefault="00167AB7" w:rsidP="003F298E">
      <w:pPr>
        <w:pStyle w:val="BodyText"/>
        <w:spacing w:line="300" w:lineRule="auto"/>
        <w:ind w:left="282" w:right="100"/>
        <w:jc w:val="both"/>
      </w:pPr>
      <w:r>
        <w:rPr>
          <w:spacing w:val="-4"/>
        </w:rPr>
        <w:t>In</w:t>
      </w:r>
      <w:r>
        <w:rPr>
          <w:spacing w:val="-9"/>
        </w:rPr>
        <w:t xml:space="preserve"> </w:t>
      </w:r>
      <w:r>
        <w:t>exceptional</w:t>
      </w:r>
      <w:r>
        <w:rPr>
          <w:spacing w:val="-2"/>
        </w:rPr>
        <w:t xml:space="preserve"> </w:t>
      </w:r>
      <w:r>
        <w:t>circumstances,</w:t>
      </w:r>
      <w:r>
        <w:rPr>
          <w:spacing w:val="-2"/>
        </w:rPr>
        <w:t xml:space="preserve"> </w:t>
      </w:r>
      <w:r>
        <w:t>prior</w:t>
      </w:r>
      <w:r>
        <w:rPr>
          <w:spacing w:val="-7"/>
        </w:rPr>
        <w:t xml:space="preserve"> </w:t>
      </w:r>
      <w:r>
        <w:t>to</w:t>
      </w:r>
      <w:r>
        <w:rPr>
          <w:spacing w:val="-6"/>
        </w:rPr>
        <w:t xml:space="preserve"> </w:t>
      </w:r>
      <w:r>
        <w:t>expiry</w:t>
      </w:r>
      <w:r>
        <w:rPr>
          <w:spacing w:val="-13"/>
        </w:rPr>
        <w:t xml:space="preserve"> </w:t>
      </w:r>
      <w:r>
        <w:t>of</w:t>
      </w:r>
      <w:r>
        <w:rPr>
          <w:spacing w:val="-3"/>
        </w:rPr>
        <w:t xml:space="preserve"> </w:t>
      </w:r>
      <w:r>
        <w:t>the</w:t>
      </w:r>
      <w:r>
        <w:rPr>
          <w:spacing w:val="-4"/>
        </w:rPr>
        <w:t xml:space="preserve"> </w:t>
      </w:r>
      <w:r>
        <w:t>original</w:t>
      </w:r>
      <w:r>
        <w:rPr>
          <w:spacing w:val="-2"/>
        </w:rPr>
        <w:t xml:space="preserve"> </w:t>
      </w:r>
      <w:r>
        <w:t>tender</w:t>
      </w:r>
      <w:r>
        <w:rPr>
          <w:spacing w:val="-3"/>
        </w:rPr>
        <w:t xml:space="preserve"> </w:t>
      </w:r>
      <w:r>
        <w:t>validity</w:t>
      </w:r>
      <w:r>
        <w:rPr>
          <w:spacing w:val="-12"/>
        </w:rPr>
        <w:t xml:space="preserve"> </w:t>
      </w:r>
      <w:r>
        <w:t>period,</w:t>
      </w:r>
      <w:r>
        <w:rPr>
          <w:spacing w:val="-5"/>
        </w:rPr>
        <w:t xml:space="preserve"> </w:t>
      </w:r>
      <w:r>
        <w:t>the</w:t>
      </w:r>
      <w:r>
        <w:rPr>
          <w:spacing w:val="-3"/>
        </w:rPr>
        <w:t xml:space="preserve"> </w:t>
      </w:r>
      <w:r>
        <w:t>Principal</w:t>
      </w:r>
      <w:r>
        <w:rPr>
          <w:spacing w:val="-3"/>
        </w:rPr>
        <w:t xml:space="preserve"> </w:t>
      </w:r>
      <w:r>
        <w:t>may</w:t>
      </w:r>
      <w:r>
        <w:rPr>
          <w:spacing w:val="-2"/>
        </w:rPr>
        <w:t xml:space="preserve"> </w:t>
      </w:r>
      <w:r>
        <w:t>request that</w:t>
      </w:r>
      <w:r>
        <w:rPr>
          <w:spacing w:val="-12"/>
        </w:rPr>
        <w:t xml:space="preserve"> </w:t>
      </w:r>
      <w:r>
        <w:t>the</w:t>
      </w:r>
      <w:r>
        <w:rPr>
          <w:spacing w:val="-15"/>
        </w:rPr>
        <w:t xml:space="preserve"> </w:t>
      </w:r>
      <w:r>
        <w:t>tenderers</w:t>
      </w:r>
      <w:r>
        <w:rPr>
          <w:spacing w:val="-14"/>
        </w:rPr>
        <w:t xml:space="preserve"> </w:t>
      </w:r>
      <w:r>
        <w:t>extend</w:t>
      </w:r>
      <w:r>
        <w:rPr>
          <w:spacing w:val="-13"/>
        </w:rPr>
        <w:t xml:space="preserve"> </w:t>
      </w:r>
      <w:r>
        <w:t>the</w:t>
      </w:r>
      <w:r>
        <w:rPr>
          <w:spacing w:val="-14"/>
        </w:rPr>
        <w:t xml:space="preserve"> </w:t>
      </w:r>
      <w:r>
        <w:t>period</w:t>
      </w:r>
      <w:r>
        <w:rPr>
          <w:spacing w:val="-13"/>
        </w:rPr>
        <w:t xml:space="preserve"> </w:t>
      </w:r>
      <w:r>
        <w:t>of</w:t>
      </w:r>
      <w:r>
        <w:rPr>
          <w:spacing w:val="-13"/>
        </w:rPr>
        <w:t xml:space="preserve"> </w:t>
      </w:r>
      <w:r>
        <w:t>validity</w:t>
      </w:r>
      <w:r>
        <w:rPr>
          <w:spacing w:val="-15"/>
        </w:rPr>
        <w:t xml:space="preserve"> </w:t>
      </w:r>
      <w:r>
        <w:t>for</w:t>
      </w:r>
      <w:r>
        <w:rPr>
          <w:spacing w:val="-13"/>
        </w:rPr>
        <w:t xml:space="preserve"> </w:t>
      </w:r>
      <w:r>
        <w:t>a</w:t>
      </w:r>
      <w:r>
        <w:rPr>
          <w:spacing w:val="-12"/>
        </w:rPr>
        <w:t xml:space="preserve"> </w:t>
      </w:r>
      <w:r>
        <w:t>specified</w:t>
      </w:r>
      <w:r>
        <w:rPr>
          <w:spacing w:val="-13"/>
        </w:rPr>
        <w:t xml:space="preserve"> </w:t>
      </w:r>
      <w:r>
        <w:t>additional</w:t>
      </w:r>
      <w:r>
        <w:rPr>
          <w:spacing w:val="-11"/>
        </w:rPr>
        <w:t xml:space="preserve"> </w:t>
      </w:r>
      <w:r>
        <w:t>period.</w:t>
      </w:r>
      <w:r>
        <w:rPr>
          <w:spacing w:val="-16"/>
        </w:rPr>
        <w:t xml:space="preserve"> </w:t>
      </w:r>
      <w:r>
        <w:t>The</w:t>
      </w:r>
      <w:r>
        <w:rPr>
          <w:spacing w:val="-15"/>
        </w:rPr>
        <w:t xml:space="preserve"> </w:t>
      </w:r>
      <w:r>
        <w:t>request</w:t>
      </w:r>
      <w:r>
        <w:rPr>
          <w:spacing w:val="-11"/>
        </w:rPr>
        <w:t xml:space="preserve"> </w:t>
      </w:r>
      <w:r>
        <w:t>and</w:t>
      </w:r>
      <w:r>
        <w:rPr>
          <w:spacing w:val="-13"/>
        </w:rPr>
        <w:t xml:space="preserve"> </w:t>
      </w:r>
      <w:r>
        <w:t>the</w:t>
      </w:r>
      <w:r>
        <w:rPr>
          <w:spacing w:val="-12"/>
        </w:rPr>
        <w:t xml:space="preserve"> </w:t>
      </w:r>
      <w:r>
        <w:t>responses thereto shall be made in writing. A tenderer may refuse the request without forfeiting its tender security. A tenderer</w:t>
      </w:r>
      <w:r>
        <w:rPr>
          <w:spacing w:val="-4"/>
        </w:rPr>
        <w:t xml:space="preserve"> </w:t>
      </w:r>
      <w:r>
        <w:t>agreeing</w:t>
      </w:r>
      <w:r>
        <w:rPr>
          <w:spacing w:val="-6"/>
        </w:rPr>
        <w:t xml:space="preserve"> </w:t>
      </w:r>
      <w:r>
        <w:t>to</w:t>
      </w:r>
      <w:r>
        <w:rPr>
          <w:spacing w:val="-4"/>
        </w:rPr>
        <w:t xml:space="preserve"> </w:t>
      </w:r>
      <w:r>
        <w:t>the</w:t>
      </w:r>
      <w:r>
        <w:rPr>
          <w:spacing w:val="-3"/>
        </w:rPr>
        <w:t xml:space="preserve"> </w:t>
      </w:r>
      <w:r>
        <w:t>request</w:t>
      </w:r>
      <w:r>
        <w:rPr>
          <w:spacing w:val="-4"/>
        </w:rPr>
        <w:t xml:space="preserve"> </w:t>
      </w:r>
      <w:r>
        <w:t>will</w:t>
      </w:r>
      <w:r>
        <w:rPr>
          <w:spacing w:val="-3"/>
        </w:rPr>
        <w:t xml:space="preserve"> </w:t>
      </w:r>
      <w:r>
        <w:t>not</w:t>
      </w:r>
      <w:r>
        <w:rPr>
          <w:spacing w:val="-3"/>
        </w:rPr>
        <w:t xml:space="preserve"> </w:t>
      </w:r>
      <w:r>
        <w:t>be</w:t>
      </w:r>
      <w:r>
        <w:rPr>
          <w:spacing w:val="-3"/>
        </w:rPr>
        <w:t xml:space="preserve"> </w:t>
      </w:r>
      <w:r>
        <w:t>required</w:t>
      </w:r>
      <w:r>
        <w:rPr>
          <w:spacing w:val="-4"/>
        </w:rPr>
        <w:t xml:space="preserve"> </w:t>
      </w:r>
      <w:r>
        <w:t>or</w:t>
      </w:r>
      <w:r>
        <w:rPr>
          <w:spacing w:val="-5"/>
        </w:rPr>
        <w:t xml:space="preserve"> </w:t>
      </w:r>
      <w:r>
        <w:t>permitted</w:t>
      </w:r>
      <w:r>
        <w:rPr>
          <w:spacing w:val="-3"/>
        </w:rPr>
        <w:t xml:space="preserve"> </w:t>
      </w:r>
      <w:r>
        <w:t>to</w:t>
      </w:r>
      <w:r>
        <w:rPr>
          <w:spacing w:val="-4"/>
        </w:rPr>
        <w:t xml:space="preserve"> </w:t>
      </w:r>
      <w:r>
        <w:t>modify</w:t>
      </w:r>
      <w:r>
        <w:rPr>
          <w:spacing w:val="-7"/>
        </w:rPr>
        <w:t xml:space="preserve"> </w:t>
      </w:r>
      <w:r>
        <w:t>its</w:t>
      </w:r>
      <w:r>
        <w:rPr>
          <w:spacing w:val="-3"/>
        </w:rPr>
        <w:t xml:space="preserve"> </w:t>
      </w:r>
      <w:r>
        <w:t>tender,</w:t>
      </w:r>
      <w:r>
        <w:rPr>
          <w:spacing w:val="-4"/>
        </w:rPr>
        <w:t xml:space="preserve"> </w:t>
      </w:r>
      <w:r>
        <w:t>but</w:t>
      </w:r>
      <w:r>
        <w:rPr>
          <w:spacing w:val="-3"/>
        </w:rPr>
        <w:t xml:space="preserve"> </w:t>
      </w:r>
      <w:r>
        <w:t>will</w:t>
      </w:r>
      <w:r>
        <w:rPr>
          <w:spacing w:val="3"/>
        </w:rPr>
        <w:t xml:space="preserve"> </w:t>
      </w:r>
      <w:r>
        <w:rPr>
          <w:sz w:val="20"/>
        </w:rPr>
        <w:t>be</w:t>
      </w:r>
      <w:r>
        <w:rPr>
          <w:spacing w:val="-5"/>
          <w:sz w:val="20"/>
        </w:rPr>
        <w:t xml:space="preserve"> </w:t>
      </w:r>
      <w:r>
        <w:t>required</w:t>
      </w:r>
      <w:r>
        <w:rPr>
          <w:spacing w:val="-3"/>
        </w:rPr>
        <w:t xml:space="preserve"> </w:t>
      </w:r>
      <w:r>
        <w:t>to extend the validity of its tender security for the period of the</w:t>
      </w:r>
      <w:r>
        <w:rPr>
          <w:spacing w:val="-17"/>
        </w:rPr>
        <w:t xml:space="preserve"> </w:t>
      </w:r>
      <w:r>
        <w:t>extension.</w:t>
      </w:r>
    </w:p>
    <w:p w:rsidR="007C2E5A" w:rsidRDefault="007C2E5A" w:rsidP="003F298E">
      <w:pPr>
        <w:pStyle w:val="BodyText"/>
        <w:spacing w:before="6"/>
        <w:jc w:val="both"/>
        <w:rPr>
          <w:sz w:val="35"/>
        </w:rPr>
      </w:pPr>
    </w:p>
    <w:p w:rsidR="007C2E5A" w:rsidRDefault="00167AB7" w:rsidP="003F298E">
      <w:pPr>
        <w:pStyle w:val="Heading2"/>
        <w:numPr>
          <w:ilvl w:val="2"/>
          <w:numId w:val="6"/>
        </w:numPr>
        <w:tabs>
          <w:tab w:val="left" w:pos="861"/>
        </w:tabs>
        <w:spacing w:before="0"/>
        <w:ind w:left="860" w:hanging="579"/>
        <w:jc w:val="both"/>
      </w:pPr>
      <w:r>
        <w:t>Tender</w:t>
      </w:r>
      <w:r>
        <w:rPr>
          <w:spacing w:val="-2"/>
        </w:rPr>
        <w:t xml:space="preserve"> </w:t>
      </w:r>
      <w:r w:rsidR="00A15403">
        <w:t>Deposit</w:t>
      </w:r>
    </w:p>
    <w:p w:rsidR="007C2E5A" w:rsidRDefault="00167AB7" w:rsidP="003F298E">
      <w:pPr>
        <w:pStyle w:val="BodyText"/>
        <w:spacing w:before="34" w:line="297" w:lineRule="auto"/>
        <w:ind w:left="282" w:right="225"/>
        <w:jc w:val="both"/>
        <w:rPr>
          <w:b/>
          <w:u w:val="single"/>
        </w:rPr>
      </w:pPr>
      <w:r>
        <w:t xml:space="preserve">The tenderer shall furnish, as part of its tender, a tender security in the amount </w:t>
      </w:r>
      <w:r w:rsidRPr="003F298E">
        <w:t xml:space="preserve">of </w:t>
      </w:r>
      <w:r w:rsidRPr="003F298E">
        <w:rPr>
          <w:b/>
        </w:rPr>
        <w:t>F$</w:t>
      </w:r>
      <w:r w:rsidR="00633FBD" w:rsidRPr="003F298E">
        <w:rPr>
          <w:b/>
        </w:rPr>
        <w:t>3</w:t>
      </w:r>
      <w:r w:rsidRPr="003F298E">
        <w:rPr>
          <w:b/>
        </w:rPr>
        <w:t>,000</w:t>
      </w:r>
      <w:r>
        <w:t xml:space="preserve"> payable to HA cashier</w:t>
      </w:r>
      <w:r>
        <w:rPr>
          <w:spacing w:val="-7"/>
        </w:rPr>
        <w:t xml:space="preserve"> </w:t>
      </w:r>
      <w:r>
        <w:t>at</w:t>
      </w:r>
      <w:r>
        <w:rPr>
          <w:spacing w:val="-6"/>
        </w:rPr>
        <w:t xml:space="preserve"> </w:t>
      </w:r>
      <w:r>
        <w:t>Valelevu</w:t>
      </w:r>
      <w:r>
        <w:rPr>
          <w:spacing w:val="-6"/>
        </w:rPr>
        <w:t xml:space="preserve"> </w:t>
      </w:r>
      <w:r>
        <w:t>and</w:t>
      </w:r>
      <w:r>
        <w:rPr>
          <w:spacing w:val="-5"/>
        </w:rPr>
        <w:t xml:space="preserve"> </w:t>
      </w:r>
      <w:r>
        <w:t>Lautoka</w:t>
      </w:r>
      <w:r>
        <w:rPr>
          <w:spacing w:val="-5"/>
        </w:rPr>
        <w:t xml:space="preserve"> </w:t>
      </w:r>
      <w:r>
        <w:t>Offices.</w:t>
      </w:r>
      <w:r>
        <w:rPr>
          <w:spacing w:val="-11"/>
        </w:rPr>
        <w:t xml:space="preserve"> </w:t>
      </w:r>
      <w:r>
        <w:t>The</w:t>
      </w:r>
      <w:r>
        <w:rPr>
          <w:spacing w:val="-6"/>
        </w:rPr>
        <w:t xml:space="preserve"> </w:t>
      </w:r>
      <w:r>
        <w:t>copy</w:t>
      </w:r>
      <w:r>
        <w:rPr>
          <w:spacing w:val="-9"/>
        </w:rPr>
        <w:t xml:space="preserve"> </w:t>
      </w:r>
      <w:r>
        <w:t>of</w:t>
      </w:r>
      <w:r>
        <w:rPr>
          <w:spacing w:val="-5"/>
        </w:rPr>
        <w:t xml:space="preserve"> </w:t>
      </w:r>
      <w:r>
        <w:t>receipt</w:t>
      </w:r>
      <w:r>
        <w:rPr>
          <w:spacing w:val="-7"/>
        </w:rPr>
        <w:t xml:space="preserve"> </w:t>
      </w:r>
      <w:r>
        <w:t>to</w:t>
      </w:r>
      <w:r>
        <w:rPr>
          <w:spacing w:val="-6"/>
        </w:rPr>
        <w:t xml:space="preserve"> </w:t>
      </w:r>
      <w:r>
        <w:t>be</w:t>
      </w:r>
      <w:r>
        <w:rPr>
          <w:spacing w:val="-8"/>
        </w:rPr>
        <w:t xml:space="preserve"> </w:t>
      </w:r>
      <w:r>
        <w:t>attached</w:t>
      </w:r>
      <w:r>
        <w:rPr>
          <w:spacing w:val="-6"/>
        </w:rPr>
        <w:t xml:space="preserve"> </w:t>
      </w:r>
      <w:r>
        <w:t>with</w:t>
      </w:r>
      <w:r>
        <w:rPr>
          <w:spacing w:val="-9"/>
        </w:rPr>
        <w:t xml:space="preserve"> </w:t>
      </w:r>
      <w:r>
        <w:t>the</w:t>
      </w:r>
      <w:r>
        <w:rPr>
          <w:spacing w:val="-6"/>
        </w:rPr>
        <w:t xml:space="preserve"> </w:t>
      </w:r>
      <w:r>
        <w:t>electronic</w:t>
      </w:r>
      <w:r>
        <w:rPr>
          <w:spacing w:val="-3"/>
        </w:rPr>
        <w:t xml:space="preserve"> </w:t>
      </w:r>
      <w:r>
        <w:t xml:space="preserve">submission. </w:t>
      </w:r>
      <w:r w:rsidRPr="000E5F80">
        <w:rPr>
          <w:b/>
          <w:u w:val="single"/>
        </w:rPr>
        <w:t>The HA account number is</w:t>
      </w:r>
      <w:r w:rsidRPr="000E5F80">
        <w:rPr>
          <w:b/>
          <w:spacing w:val="-3"/>
          <w:u w:val="single"/>
        </w:rPr>
        <w:t xml:space="preserve"> </w:t>
      </w:r>
      <w:r w:rsidRPr="000E5F80">
        <w:rPr>
          <w:b/>
          <w:u w:val="single"/>
        </w:rPr>
        <w:t>1007110.</w:t>
      </w:r>
    </w:p>
    <w:p w:rsidR="00204757" w:rsidRDefault="00204757" w:rsidP="003F298E">
      <w:pPr>
        <w:pStyle w:val="BodyText"/>
        <w:spacing w:before="34" w:line="297" w:lineRule="auto"/>
        <w:ind w:left="282" w:right="225"/>
        <w:jc w:val="both"/>
        <w:rPr>
          <w:b/>
          <w:u w:val="single"/>
        </w:rPr>
      </w:pPr>
    </w:p>
    <w:p w:rsidR="00204757" w:rsidRDefault="00204757" w:rsidP="003F298E">
      <w:pPr>
        <w:pStyle w:val="BodyText"/>
        <w:spacing w:before="34" w:line="297" w:lineRule="auto"/>
        <w:ind w:left="282" w:right="225"/>
        <w:jc w:val="both"/>
      </w:pPr>
      <w:r>
        <w:t>The bidders are advised of the option for online payment details for the tender deposit of $3000.00 as below:</w:t>
      </w:r>
    </w:p>
    <w:p w:rsidR="00204757" w:rsidRDefault="00204757" w:rsidP="003F298E">
      <w:pPr>
        <w:pStyle w:val="BodyText"/>
        <w:spacing w:before="34" w:line="297" w:lineRule="auto"/>
        <w:ind w:left="282" w:right="225"/>
        <w:jc w:val="both"/>
      </w:pPr>
    </w:p>
    <w:p w:rsidR="00204757" w:rsidRDefault="00204757" w:rsidP="003F298E">
      <w:pPr>
        <w:pStyle w:val="BodyText"/>
        <w:spacing w:before="34" w:line="297" w:lineRule="auto"/>
        <w:ind w:left="282" w:right="225" w:firstLine="438"/>
        <w:jc w:val="both"/>
      </w:pPr>
      <w:r>
        <w:t>Bank Name:</w:t>
      </w:r>
      <w:r>
        <w:tab/>
      </w:r>
      <w:r>
        <w:tab/>
        <w:t xml:space="preserve">BSP </w:t>
      </w:r>
    </w:p>
    <w:p w:rsidR="00204757" w:rsidRDefault="00204757" w:rsidP="003F298E">
      <w:pPr>
        <w:pStyle w:val="BodyText"/>
        <w:spacing w:before="34" w:line="297" w:lineRule="auto"/>
        <w:ind w:left="282" w:right="225" w:firstLine="438"/>
        <w:jc w:val="both"/>
      </w:pPr>
      <w:r>
        <w:t xml:space="preserve">Account Number :  </w:t>
      </w:r>
      <w:r>
        <w:tab/>
        <w:t>262987</w:t>
      </w:r>
    </w:p>
    <w:p w:rsidR="00204757" w:rsidRDefault="003709F0" w:rsidP="003F298E">
      <w:pPr>
        <w:pStyle w:val="BodyText"/>
        <w:spacing w:before="34" w:line="297" w:lineRule="auto"/>
        <w:ind w:left="282" w:right="225" w:firstLine="438"/>
        <w:jc w:val="both"/>
      </w:pPr>
      <w:r>
        <w:t>Narration:</w:t>
      </w:r>
      <w:r>
        <w:tab/>
      </w:r>
      <w:r>
        <w:tab/>
        <w:t>RFT 13</w:t>
      </w:r>
      <w:r w:rsidR="00204757">
        <w:t>/26 – **Contractors Name**</w:t>
      </w:r>
    </w:p>
    <w:p w:rsidR="00204757" w:rsidRDefault="00204757" w:rsidP="003F298E">
      <w:pPr>
        <w:pStyle w:val="BodyText"/>
        <w:spacing w:before="34" w:line="297" w:lineRule="auto"/>
        <w:ind w:left="282" w:right="225"/>
        <w:jc w:val="both"/>
      </w:pPr>
    </w:p>
    <w:p w:rsidR="00204757" w:rsidRDefault="00204757" w:rsidP="003F298E">
      <w:pPr>
        <w:pStyle w:val="BodyText"/>
        <w:spacing w:before="34" w:line="297" w:lineRule="auto"/>
        <w:ind w:left="282" w:right="225"/>
        <w:jc w:val="both"/>
      </w:pPr>
      <w:r>
        <w:t>Kindly provide the remittance once the payment is completed, so we can send you the receipt to attach with the tender submission. Bidders, who are opting for online payment, please ensure the pay</w:t>
      </w:r>
      <w:r w:rsidR="003709F0">
        <w:t>ments are carried out by Monday</w:t>
      </w:r>
      <w:r>
        <w:t xml:space="preserve"> </w:t>
      </w:r>
      <w:r w:rsidR="003709F0">
        <w:t>29</w:t>
      </w:r>
      <w:r w:rsidR="003709F0">
        <w:rPr>
          <w:vertAlign w:val="superscript"/>
        </w:rPr>
        <w:t>th</w:t>
      </w:r>
      <w:r w:rsidR="003709F0">
        <w:t xml:space="preserve"> July</w:t>
      </w:r>
      <w:r w:rsidR="00A273B9">
        <w:t xml:space="preserve"> 2026</w:t>
      </w:r>
      <w:r>
        <w:t xml:space="preserve"> in order for HA to provide receipt latest by </w:t>
      </w:r>
      <w:r w:rsidR="003709F0">
        <w:t>Wednesday</w:t>
      </w:r>
      <w:r>
        <w:t xml:space="preserve"> </w:t>
      </w:r>
      <w:r w:rsidR="003709F0">
        <w:t>1</w:t>
      </w:r>
      <w:r w:rsidR="003709F0">
        <w:rPr>
          <w:vertAlign w:val="superscript"/>
        </w:rPr>
        <w:t>st</w:t>
      </w:r>
      <w:r w:rsidR="003709F0">
        <w:t xml:space="preserve"> July</w:t>
      </w:r>
      <w:r w:rsidR="00A273B9">
        <w:t xml:space="preserve"> 2026</w:t>
      </w:r>
      <w:r>
        <w:t>.</w:t>
      </w:r>
    </w:p>
    <w:p w:rsidR="007C2E5A" w:rsidRDefault="007C2E5A" w:rsidP="003F298E">
      <w:pPr>
        <w:pStyle w:val="BodyText"/>
        <w:jc w:val="both"/>
        <w:rPr>
          <w:sz w:val="33"/>
        </w:rPr>
      </w:pPr>
    </w:p>
    <w:p w:rsidR="007C2E5A" w:rsidRDefault="00167AB7" w:rsidP="003F298E">
      <w:pPr>
        <w:pStyle w:val="BodyText"/>
        <w:ind w:left="282"/>
        <w:jc w:val="both"/>
      </w:pPr>
      <w:r>
        <w:t>Any tender not accompanied by an acceptable tender security shall be rejected by the Principal.</w:t>
      </w:r>
    </w:p>
    <w:p w:rsidR="007C2E5A" w:rsidRDefault="007C2E5A" w:rsidP="003F298E">
      <w:pPr>
        <w:pStyle w:val="BodyText"/>
        <w:spacing w:before="2"/>
        <w:jc w:val="both"/>
        <w:rPr>
          <w:sz w:val="25"/>
        </w:rPr>
      </w:pPr>
    </w:p>
    <w:p w:rsidR="007C2E5A" w:rsidRDefault="00167AB7" w:rsidP="003F298E">
      <w:pPr>
        <w:pStyle w:val="BodyText"/>
        <w:spacing w:line="300" w:lineRule="auto"/>
        <w:ind w:left="282" w:right="413"/>
        <w:jc w:val="both"/>
      </w:pPr>
      <w:r>
        <w:t>The</w:t>
      </w:r>
      <w:r>
        <w:rPr>
          <w:spacing w:val="-14"/>
        </w:rPr>
        <w:t xml:space="preserve"> </w:t>
      </w:r>
      <w:r>
        <w:t>tender</w:t>
      </w:r>
      <w:r>
        <w:rPr>
          <w:spacing w:val="-12"/>
        </w:rPr>
        <w:t xml:space="preserve"> </w:t>
      </w:r>
      <w:r>
        <w:t>securities</w:t>
      </w:r>
      <w:r>
        <w:rPr>
          <w:spacing w:val="-10"/>
        </w:rPr>
        <w:t xml:space="preserve"> </w:t>
      </w:r>
      <w:r>
        <w:t>of</w:t>
      </w:r>
      <w:r>
        <w:rPr>
          <w:spacing w:val="-10"/>
        </w:rPr>
        <w:t xml:space="preserve"> </w:t>
      </w:r>
      <w:r>
        <w:t>unsuccessful</w:t>
      </w:r>
      <w:r>
        <w:rPr>
          <w:spacing w:val="-11"/>
        </w:rPr>
        <w:t xml:space="preserve"> </w:t>
      </w:r>
      <w:r>
        <w:t>tenderers</w:t>
      </w:r>
      <w:r>
        <w:rPr>
          <w:spacing w:val="-10"/>
        </w:rPr>
        <w:t xml:space="preserve"> </w:t>
      </w:r>
      <w:r>
        <w:t>will</w:t>
      </w:r>
      <w:r>
        <w:rPr>
          <w:spacing w:val="-10"/>
        </w:rPr>
        <w:t xml:space="preserve"> </w:t>
      </w:r>
      <w:r>
        <w:t>be</w:t>
      </w:r>
      <w:r>
        <w:rPr>
          <w:spacing w:val="-11"/>
        </w:rPr>
        <w:t xml:space="preserve"> </w:t>
      </w:r>
      <w:r>
        <w:t>returned</w:t>
      </w:r>
      <w:r>
        <w:rPr>
          <w:spacing w:val="-12"/>
        </w:rPr>
        <w:t xml:space="preserve"> </w:t>
      </w:r>
      <w:r>
        <w:t>as</w:t>
      </w:r>
      <w:r>
        <w:rPr>
          <w:spacing w:val="-10"/>
        </w:rPr>
        <w:t xml:space="preserve"> </w:t>
      </w:r>
      <w:r>
        <w:t>promptly</w:t>
      </w:r>
      <w:r>
        <w:rPr>
          <w:spacing w:val="-13"/>
        </w:rPr>
        <w:t xml:space="preserve"> </w:t>
      </w:r>
      <w:r>
        <w:t>as</w:t>
      </w:r>
      <w:r>
        <w:rPr>
          <w:spacing w:val="-10"/>
        </w:rPr>
        <w:t xml:space="preserve"> </w:t>
      </w:r>
      <w:r>
        <w:t>possible,</w:t>
      </w:r>
      <w:r>
        <w:rPr>
          <w:spacing w:val="-12"/>
        </w:rPr>
        <w:t xml:space="preserve"> </w:t>
      </w:r>
      <w:r>
        <w:t>but</w:t>
      </w:r>
      <w:r>
        <w:rPr>
          <w:spacing w:val="-10"/>
        </w:rPr>
        <w:t xml:space="preserve"> </w:t>
      </w:r>
      <w:r>
        <w:t>no</w:t>
      </w:r>
      <w:r>
        <w:rPr>
          <w:spacing w:val="-11"/>
        </w:rPr>
        <w:t xml:space="preserve"> </w:t>
      </w:r>
      <w:r>
        <w:t>later</w:t>
      </w:r>
      <w:r>
        <w:rPr>
          <w:spacing w:val="-10"/>
        </w:rPr>
        <w:t xml:space="preserve"> </w:t>
      </w:r>
      <w:r>
        <w:t>than 28 days after the expiration of the period of tender</w:t>
      </w:r>
      <w:r>
        <w:rPr>
          <w:spacing w:val="-8"/>
        </w:rPr>
        <w:t xml:space="preserve"> </w:t>
      </w:r>
      <w:r>
        <w:t>validity.</w:t>
      </w:r>
    </w:p>
    <w:p w:rsidR="007C2E5A" w:rsidRDefault="007C2E5A" w:rsidP="003F298E">
      <w:pPr>
        <w:pStyle w:val="BodyText"/>
        <w:spacing w:before="3"/>
        <w:jc w:val="both"/>
        <w:rPr>
          <w:sz w:val="19"/>
        </w:rPr>
      </w:pPr>
    </w:p>
    <w:p w:rsidR="007C2E5A" w:rsidRDefault="00167AB7" w:rsidP="003F298E">
      <w:pPr>
        <w:pStyle w:val="BodyText"/>
        <w:spacing w:line="297" w:lineRule="auto"/>
        <w:ind w:left="282"/>
        <w:jc w:val="both"/>
      </w:pPr>
      <w:r>
        <w:t>The tender security of the successful tenderer will be returned when the tenderer has signed the Contract Agreement and furnished the required Contractor’s bond.</w:t>
      </w:r>
    </w:p>
    <w:p w:rsidR="007C2E5A" w:rsidRDefault="007C2E5A" w:rsidP="003F298E">
      <w:pPr>
        <w:pStyle w:val="BodyText"/>
        <w:spacing w:before="9"/>
        <w:jc w:val="both"/>
        <w:rPr>
          <w:sz w:val="19"/>
        </w:rPr>
      </w:pPr>
    </w:p>
    <w:p w:rsidR="007C2E5A" w:rsidRDefault="00167AB7" w:rsidP="003F298E">
      <w:pPr>
        <w:pStyle w:val="BodyText"/>
        <w:ind w:left="282"/>
        <w:jc w:val="both"/>
      </w:pPr>
      <w:r>
        <w:t>The tender security may be forfeited</w:t>
      </w:r>
    </w:p>
    <w:p w:rsidR="007C2E5A" w:rsidRDefault="007C2E5A" w:rsidP="003F298E">
      <w:pPr>
        <w:pStyle w:val="BodyText"/>
        <w:jc w:val="both"/>
        <w:rPr>
          <w:sz w:val="25"/>
        </w:rPr>
      </w:pPr>
    </w:p>
    <w:p w:rsidR="007C2E5A" w:rsidRDefault="00167AB7" w:rsidP="003F298E">
      <w:pPr>
        <w:pStyle w:val="ListParagraph"/>
        <w:numPr>
          <w:ilvl w:val="0"/>
          <w:numId w:val="5"/>
        </w:numPr>
        <w:tabs>
          <w:tab w:val="left" w:pos="848"/>
          <w:tab w:val="left" w:pos="849"/>
        </w:tabs>
        <w:jc w:val="both"/>
      </w:pPr>
      <w:r>
        <w:t>if the tenderer withdraws its tender during the period of tender validity;</w:t>
      </w:r>
      <w:r>
        <w:rPr>
          <w:spacing w:val="-26"/>
        </w:rPr>
        <w:t xml:space="preserve"> </w:t>
      </w:r>
      <w:r>
        <w:t>or</w:t>
      </w:r>
    </w:p>
    <w:p w:rsidR="007C2E5A" w:rsidRDefault="007C2E5A" w:rsidP="003F298E">
      <w:pPr>
        <w:pStyle w:val="BodyText"/>
        <w:spacing w:before="2"/>
        <w:jc w:val="both"/>
        <w:rPr>
          <w:sz w:val="25"/>
        </w:rPr>
      </w:pPr>
    </w:p>
    <w:p w:rsidR="007C2E5A" w:rsidRDefault="00167AB7" w:rsidP="003F298E">
      <w:pPr>
        <w:pStyle w:val="ListParagraph"/>
        <w:numPr>
          <w:ilvl w:val="0"/>
          <w:numId w:val="5"/>
        </w:numPr>
        <w:tabs>
          <w:tab w:val="left" w:pos="848"/>
          <w:tab w:val="left" w:pos="849"/>
        </w:tabs>
        <w:jc w:val="both"/>
      </w:pPr>
      <w:r>
        <w:t>if the tenderer does not accept the correction of its tender price,</w:t>
      </w:r>
      <w:r>
        <w:rPr>
          <w:spacing w:val="-4"/>
        </w:rPr>
        <w:t xml:space="preserve"> </w:t>
      </w:r>
      <w:r>
        <w:rPr>
          <w:spacing w:val="-3"/>
        </w:rPr>
        <w:t>or</w:t>
      </w:r>
    </w:p>
    <w:p w:rsidR="007C2E5A" w:rsidRDefault="007C2E5A" w:rsidP="003F298E">
      <w:pPr>
        <w:pStyle w:val="BodyText"/>
        <w:spacing w:before="2"/>
        <w:jc w:val="both"/>
        <w:rPr>
          <w:sz w:val="25"/>
        </w:rPr>
      </w:pPr>
    </w:p>
    <w:p w:rsidR="007C2E5A" w:rsidRDefault="00167AB7" w:rsidP="003F298E">
      <w:pPr>
        <w:pStyle w:val="ListParagraph"/>
        <w:numPr>
          <w:ilvl w:val="0"/>
          <w:numId w:val="5"/>
        </w:numPr>
        <w:tabs>
          <w:tab w:val="left" w:pos="848"/>
          <w:tab w:val="left" w:pos="849"/>
        </w:tabs>
        <w:jc w:val="both"/>
      </w:pPr>
      <w:r>
        <w:t>in the case of a successful tenderer, if it fails within the specified time limit</w:t>
      </w:r>
      <w:r>
        <w:rPr>
          <w:spacing w:val="-10"/>
        </w:rPr>
        <w:t xml:space="preserve"> </w:t>
      </w:r>
      <w:r>
        <w:t>to</w:t>
      </w:r>
    </w:p>
    <w:p w:rsidR="007C2E5A" w:rsidRDefault="007C2E5A" w:rsidP="003F298E">
      <w:pPr>
        <w:pStyle w:val="BodyText"/>
        <w:spacing w:before="11"/>
        <w:jc w:val="both"/>
        <w:rPr>
          <w:sz w:val="24"/>
        </w:rPr>
      </w:pPr>
    </w:p>
    <w:p w:rsidR="007C2E5A" w:rsidRDefault="00167AB7" w:rsidP="003F298E">
      <w:pPr>
        <w:pStyle w:val="ListParagraph"/>
        <w:numPr>
          <w:ilvl w:val="0"/>
          <w:numId w:val="5"/>
        </w:numPr>
        <w:tabs>
          <w:tab w:val="left" w:pos="848"/>
          <w:tab w:val="left" w:pos="849"/>
        </w:tabs>
        <w:jc w:val="both"/>
      </w:pPr>
      <w:r>
        <w:t>sign the Agreement,</w:t>
      </w:r>
      <w:r>
        <w:rPr>
          <w:spacing w:val="1"/>
        </w:rPr>
        <w:t xml:space="preserve"> </w:t>
      </w:r>
      <w:r>
        <w:rPr>
          <w:spacing w:val="-3"/>
        </w:rPr>
        <w:t>or</w:t>
      </w:r>
    </w:p>
    <w:p w:rsidR="007C2E5A" w:rsidRDefault="007C2E5A" w:rsidP="003F298E">
      <w:pPr>
        <w:pStyle w:val="BodyText"/>
        <w:spacing w:before="4"/>
        <w:jc w:val="both"/>
        <w:rPr>
          <w:sz w:val="25"/>
        </w:rPr>
      </w:pPr>
    </w:p>
    <w:p w:rsidR="007C2E5A" w:rsidRDefault="00167AB7" w:rsidP="003F298E">
      <w:pPr>
        <w:pStyle w:val="ListParagraph"/>
        <w:numPr>
          <w:ilvl w:val="0"/>
          <w:numId w:val="5"/>
        </w:numPr>
        <w:tabs>
          <w:tab w:val="left" w:pos="848"/>
          <w:tab w:val="left" w:pos="849"/>
        </w:tabs>
        <w:jc w:val="both"/>
      </w:pPr>
      <w:r>
        <w:t>Furnish the required performance</w:t>
      </w:r>
      <w:r>
        <w:rPr>
          <w:spacing w:val="1"/>
        </w:rPr>
        <w:t xml:space="preserve"> </w:t>
      </w:r>
      <w:r>
        <w:t>security</w:t>
      </w:r>
    </w:p>
    <w:p w:rsidR="007C2E5A" w:rsidRDefault="007C2E5A" w:rsidP="003F298E">
      <w:pPr>
        <w:pStyle w:val="BodyText"/>
        <w:jc w:val="both"/>
        <w:rPr>
          <w:sz w:val="24"/>
        </w:rPr>
      </w:pPr>
    </w:p>
    <w:p w:rsidR="007C2E5A" w:rsidRDefault="00167AB7" w:rsidP="003F298E">
      <w:pPr>
        <w:pStyle w:val="Heading2"/>
        <w:numPr>
          <w:ilvl w:val="2"/>
          <w:numId w:val="6"/>
        </w:numPr>
        <w:tabs>
          <w:tab w:val="left" w:pos="861"/>
        </w:tabs>
        <w:spacing w:before="143"/>
        <w:ind w:left="860" w:hanging="579"/>
        <w:jc w:val="both"/>
      </w:pPr>
      <w:r>
        <w:t>Format and Signing of</w:t>
      </w:r>
      <w:r>
        <w:rPr>
          <w:spacing w:val="-7"/>
        </w:rPr>
        <w:t xml:space="preserve"> </w:t>
      </w:r>
      <w:r>
        <w:t>Tender</w:t>
      </w:r>
    </w:p>
    <w:p w:rsidR="007C2E5A" w:rsidRDefault="007C2E5A" w:rsidP="003F298E">
      <w:pPr>
        <w:pStyle w:val="BodyText"/>
        <w:jc w:val="both"/>
        <w:rPr>
          <w:rFonts w:ascii="Arial"/>
          <w:b/>
          <w:sz w:val="33"/>
        </w:rPr>
      </w:pPr>
    </w:p>
    <w:p w:rsidR="007C2E5A" w:rsidRDefault="00167AB7" w:rsidP="003F298E">
      <w:pPr>
        <w:pStyle w:val="BodyText"/>
        <w:spacing w:before="1" w:line="300" w:lineRule="auto"/>
        <w:ind w:left="282" w:right="201"/>
        <w:jc w:val="both"/>
      </w:pPr>
      <w:r>
        <w:t>The</w:t>
      </w:r>
      <w:r>
        <w:rPr>
          <w:spacing w:val="-14"/>
        </w:rPr>
        <w:t xml:space="preserve"> </w:t>
      </w:r>
      <w:r>
        <w:t>tenderer</w:t>
      </w:r>
      <w:r>
        <w:rPr>
          <w:spacing w:val="-7"/>
        </w:rPr>
        <w:t xml:space="preserve"> </w:t>
      </w:r>
      <w:r>
        <w:t>shall</w:t>
      </w:r>
      <w:r>
        <w:rPr>
          <w:spacing w:val="-7"/>
        </w:rPr>
        <w:t xml:space="preserve"> </w:t>
      </w:r>
      <w:r>
        <w:t>prepare</w:t>
      </w:r>
      <w:r>
        <w:rPr>
          <w:spacing w:val="-6"/>
        </w:rPr>
        <w:t xml:space="preserve"> </w:t>
      </w:r>
      <w:r>
        <w:t>one</w:t>
      </w:r>
      <w:r>
        <w:rPr>
          <w:spacing w:val="-8"/>
        </w:rPr>
        <w:t xml:space="preserve"> </w:t>
      </w:r>
      <w:r>
        <w:t>original</w:t>
      </w:r>
      <w:r>
        <w:rPr>
          <w:spacing w:val="-7"/>
        </w:rPr>
        <w:t xml:space="preserve"> </w:t>
      </w:r>
      <w:r>
        <w:t>of</w:t>
      </w:r>
      <w:r>
        <w:rPr>
          <w:spacing w:val="-5"/>
        </w:rPr>
        <w:t xml:space="preserve"> </w:t>
      </w:r>
      <w:r>
        <w:t>the</w:t>
      </w:r>
      <w:r>
        <w:rPr>
          <w:spacing w:val="-11"/>
        </w:rPr>
        <w:t xml:space="preserve"> </w:t>
      </w:r>
      <w:r>
        <w:t>Tender</w:t>
      </w:r>
      <w:r>
        <w:rPr>
          <w:spacing w:val="-7"/>
        </w:rPr>
        <w:t xml:space="preserve"> </w:t>
      </w:r>
      <w:r>
        <w:t>documents</w:t>
      </w:r>
      <w:r>
        <w:rPr>
          <w:spacing w:val="-5"/>
        </w:rPr>
        <w:t xml:space="preserve"> </w:t>
      </w:r>
      <w:r>
        <w:t>comprising</w:t>
      </w:r>
      <w:r>
        <w:rPr>
          <w:spacing w:val="-13"/>
        </w:rPr>
        <w:t xml:space="preserve"> </w:t>
      </w:r>
      <w:r>
        <w:t>the</w:t>
      </w:r>
      <w:r>
        <w:rPr>
          <w:spacing w:val="-9"/>
        </w:rPr>
        <w:t xml:space="preserve"> </w:t>
      </w:r>
      <w:r>
        <w:t>tender</w:t>
      </w:r>
      <w:r>
        <w:rPr>
          <w:spacing w:val="-7"/>
        </w:rPr>
        <w:t xml:space="preserve"> </w:t>
      </w:r>
      <w:r>
        <w:t>as</w:t>
      </w:r>
      <w:r>
        <w:rPr>
          <w:spacing w:val="-8"/>
        </w:rPr>
        <w:t xml:space="preserve"> </w:t>
      </w:r>
      <w:r>
        <w:t>described in</w:t>
      </w:r>
      <w:r>
        <w:rPr>
          <w:spacing w:val="1"/>
        </w:rPr>
        <w:t xml:space="preserve"> </w:t>
      </w:r>
      <w:r>
        <w:t>Sub- clause 1.3.2 of these Conditions of Tendering, bound in A4 format, with the volume containing the Form of Tender, and clearly marked "ORIGINAL" as</w:t>
      </w:r>
      <w:r>
        <w:rPr>
          <w:spacing w:val="-30"/>
        </w:rPr>
        <w:t xml:space="preserve"> </w:t>
      </w:r>
      <w:r>
        <w:t>appropriate.</w:t>
      </w:r>
    </w:p>
    <w:p w:rsidR="007C2E5A" w:rsidRDefault="007C2E5A" w:rsidP="003F298E">
      <w:pPr>
        <w:pStyle w:val="BodyText"/>
        <w:spacing w:before="1"/>
        <w:jc w:val="both"/>
        <w:rPr>
          <w:sz w:val="19"/>
        </w:rPr>
      </w:pPr>
    </w:p>
    <w:p w:rsidR="007C2E5A" w:rsidRDefault="00167AB7" w:rsidP="003F298E">
      <w:pPr>
        <w:pStyle w:val="BodyText"/>
        <w:ind w:left="282"/>
        <w:jc w:val="both"/>
      </w:pPr>
      <w:r>
        <w:t>The original of the tender shall be typed or written in indelible ink and shall be signed by a person</w:t>
      </w:r>
      <w:r w:rsidR="003F298E">
        <w:t xml:space="preserve"> </w:t>
      </w:r>
      <w:r>
        <w:t>or</w:t>
      </w:r>
      <w:r>
        <w:rPr>
          <w:spacing w:val="-3"/>
        </w:rPr>
        <w:t xml:space="preserve"> </w:t>
      </w:r>
      <w:r>
        <w:t>persons</w:t>
      </w:r>
      <w:r>
        <w:rPr>
          <w:spacing w:val="-3"/>
        </w:rPr>
        <w:t xml:space="preserve"> </w:t>
      </w:r>
      <w:r>
        <w:t>duly</w:t>
      </w:r>
      <w:r>
        <w:rPr>
          <w:spacing w:val="-8"/>
        </w:rPr>
        <w:t xml:space="preserve"> </w:t>
      </w:r>
      <w:r>
        <w:t>authorized</w:t>
      </w:r>
      <w:r>
        <w:rPr>
          <w:spacing w:val="-5"/>
        </w:rPr>
        <w:t xml:space="preserve"> </w:t>
      </w:r>
      <w:r>
        <w:t>to</w:t>
      </w:r>
      <w:r>
        <w:rPr>
          <w:spacing w:val="-3"/>
        </w:rPr>
        <w:t xml:space="preserve"> </w:t>
      </w:r>
      <w:r>
        <w:t>sign</w:t>
      </w:r>
      <w:r>
        <w:rPr>
          <w:spacing w:val="-3"/>
        </w:rPr>
        <w:t xml:space="preserve"> </w:t>
      </w:r>
      <w:r>
        <w:t>on</w:t>
      </w:r>
      <w:r>
        <w:rPr>
          <w:spacing w:val="-6"/>
        </w:rPr>
        <w:t xml:space="preserve"> </w:t>
      </w:r>
      <w:r>
        <w:t>behalf of</w:t>
      </w:r>
      <w:r>
        <w:rPr>
          <w:spacing w:val="-3"/>
        </w:rPr>
        <w:t xml:space="preserve"> </w:t>
      </w:r>
      <w:r>
        <w:t>the</w:t>
      </w:r>
      <w:r>
        <w:rPr>
          <w:spacing w:val="-2"/>
        </w:rPr>
        <w:t xml:space="preserve"> </w:t>
      </w:r>
      <w:r>
        <w:t>tenderer.</w:t>
      </w:r>
      <w:r>
        <w:rPr>
          <w:spacing w:val="-3"/>
        </w:rPr>
        <w:t xml:space="preserve"> </w:t>
      </w:r>
      <w:r>
        <w:rPr>
          <w:u w:val="single"/>
        </w:rPr>
        <w:t>All</w:t>
      </w:r>
      <w:r>
        <w:rPr>
          <w:spacing w:val="-5"/>
        </w:rPr>
        <w:t xml:space="preserve"> </w:t>
      </w:r>
      <w:r>
        <w:t>pages of</w:t>
      </w:r>
      <w:r>
        <w:rPr>
          <w:spacing w:val="-5"/>
        </w:rPr>
        <w:t xml:space="preserve"> </w:t>
      </w:r>
      <w:r>
        <w:t>the</w:t>
      </w:r>
      <w:r>
        <w:rPr>
          <w:spacing w:val="-7"/>
        </w:rPr>
        <w:t xml:space="preserve"> </w:t>
      </w:r>
      <w:r>
        <w:t>tender</w:t>
      </w:r>
      <w:r>
        <w:rPr>
          <w:spacing w:val="-4"/>
        </w:rPr>
        <w:t xml:space="preserve"> </w:t>
      </w:r>
      <w:r>
        <w:t>shall</w:t>
      </w:r>
      <w:r>
        <w:rPr>
          <w:spacing w:val="-5"/>
        </w:rPr>
        <w:t xml:space="preserve"> </w:t>
      </w:r>
      <w:r>
        <w:t>be</w:t>
      </w:r>
      <w:r>
        <w:rPr>
          <w:spacing w:val="-3"/>
        </w:rPr>
        <w:t xml:space="preserve"> </w:t>
      </w:r>
      <w:r>
        <w:t>initialed</w:t>
      </w:r>
      <w:r>
        <w:rPr>
          <w:spacing w:val="1"/>
        </w:rPr>
        <w:t xml:space="preserve"> </w:t>
      </w:r>
      <w:r>
        <w:t>by the person or persons signing the</w:t>
      </w:r>
      <w:r>
        <w:rPr>
          <w:spacing w:val="-17"/>
        </w:rPr>
        <w:t xml:space="preserve"> </w:t>
      </w:r>
      <w:r>
        <w:t>tender.</w:t>
      </w:r>
    </w:p>
    <w:p w:rsidR="007C2E5A" w:rsidRDefault="00167AB7" w:rsidP="003F298E">
      <w:pPr>
        <w:pStyle w:val="BodyText"/>
        <w:spacing w:before="215" w:line="300" w:lineRule="auto"/>
        <w:ind w:left="282" w:right="471"/>
        <w:jc w:val="both"/>
      </w:pPr>
      <w:r>
        <w:t>The</w:t>
      </w:r>
      <w:r>
        <w:rPr>
          <w:spacing w:val="-4"/>
        </w:rPr>
        <w:t xml:space="preserve"> </w:t>
      </w:r>
      <w:r>
        <w:t>tender</w:t>
      </w:r>
      <w:r>
        <w:rPr>
          <w:spacing w:val="-3"/>
        </w:rPr>
        <w:t xml:space="preserve"> </w:t>
      </w:r>
      <w:r>
        <w:t>shall</w:t>
      </w:r>
      <w:r>
        <w:rPr>
          <w:spacing w:val="-4"/>
        </w:rPr>
        <w:t xml:space="preserve"> </w:t>
      </w:r>
      <w:r>
        <w:t>contain</w:t>
      </w:r>
      <w:r>
        <w:rPr>
          <w:spacing w:val="-1"/>
        </w:rPr>
        <w:t xml:space="preserve"> </w:t>
      </w:r>
      <w:r>
        <w:t>no</w:t>
      </w:r>
      <w:r>
        <w:rPr>
          <w:spacing w:val="-7"/>
        </w:rPr>
        <w:t xml:space="preserve"> </w:t>
      </w:r>
      <w:r>
        <w:t>alterations,</w:t>
      </w:r>
      <w:r>
        <w:rPr>
          <w:spacing w:val="-3"/>
        </w:rPr>
        <w:t xml:space="preserve"> </w:t>
      </w:r>
      <w:r>
        <w:t>omissions</w:t>
      </w:r>
      <w:r>
        <w:rPr>
          <w:spacing w:val="-2"/>
        </w:rPr>
        <w:t xml:space="preserve"> </w:t>
      </w:r>
      <w:r>
        <w:t>or</w:t>
      </w:r>
      <w:r>
        <w:rPr>
          <w:spacing w:val="-3"/>
        </w:rPr>
        <w:t xml:space="preserve"> </w:t>
      </w:r>
      <w:r>
        <w:t>additions,</w:t>
      </w:r>
      <w:r>
        <w:rPr>
          <w:spacing w:val="-4"/>
        </w:rPr>
        <w:t xml:space="preserve"> </w:t>
      </w:r>
      <w:r>
        <w:t>except</w:t>
      </w:r>
      <w:r>
        <w:rPr>
          <w:spacing w:val="-3"/>
        </w:rPr>
        <w:t xml:space="preserve"> </w:t>
      </w:r>
      <w:r>
        <w:t>those</w:t>
      </w:r>
      <w:r>
        <w:rPr>
          <w:spacing w:val="-2"/>
        </w:rPr>
        <w:t xml:space="preserve"> </w:t>
      </w:r>
      <w:r>
        <w:t>to</w:t>
      </w:r>
      <w:r>
        <w:rPr>
          <w:spacing w:val="-1"/>
        </w:rPr>
        <w:t xml:space="preserve"> </w:t>
      </w:r>
      <w:r>
        <w:t>comply</w:t>
      </w:r>
      <w:r>
        <w:rPr>
          <w:spacing w:val="-5"/>
        </w:rPr>
        <w:t xml:space="preserve"> </w:t>
      </w:r>
      <w:r>
        <w:t>with</w:t>
      </w:r>
      <w:r>
        <w:rPr>
          <w:spacing w:val="-1"/>
        </w:rPr>
        <w:t xml:space="preserve"> </w:t>
      </w:r>
      <w:r>
        <w:t>instructions issued by the Principal, or as necessary to correct errors made by the tenderer, in which case such corrections shall be initialed by the person or persons signing the</w:t>
      </w:r>
      <w:r>
        <w:rPr>
          <w:spacing w:val="-15"/>
        </w:rPr>
        <w:t xml:space="preserve"> </w:t>
      </w:r>
      <w:r>
        <w:t>tender.</w:t>
      </w:r>
    </w:p>
    <w:p w:rsidR="007C2E5A" w:rsidRDefault="007C2E5A" w:rsidP="003F298E">
      <w:pPr>
        <w:pStyle w:val="BodyText"/>
        <w:spacing w:before="6"/>
        <w:jc w:val="both"/>
        <w:rPr>
          <w:sz w:val="19"/>
        </w:rPr>
      </w:pPr>
    </w:p>
    <w:p w:rsidR="007C2E5A" w:rsidRDefault="00167AB7" w:rsidP="003F298E">
      <w:pPr>
        <w:pStyle w:val="BodyText"/>
        <w:spacing w:before="1" w:line="297" w:lineRule="auto"/>
        <w:ind w:left="282" w:right="510"/>
        <w:jc w:val="both"/>
      </w:pPr>
      <w:r>
        <w:t xml:space="preserve">The Tenderers are required to upload electronic copy submissions through HA’s Tender link </w:t>
      </w:r>
      <w:hyperlink r:id="rId13">
        <w:r>
          <w:rPr>
            <w:color w:val="0000FF"/>
            <w:u w:val="single" w:color="0000FF"/>
          </w:rPr>
          <w:t>https://www.tenderlink.com/housing/</w:t>
        </w:r>
      </w:hyperlink>
    </w:p>
    <w:p w:rsidR="007C2E5A" w:rsidRDefault="007C2E5A" w:rsidP="003F298E">
      <w:pPr>
        <w:pStyle w:val="BodyText"/>
        <w:jc w:val="both"/>
        <w:rPr>
          <w:sz w:val="20"/>
        </w:rPr>
      </w:pPr>
    </w:p>
    <w:p w:rsidR="007C2E5A" w:rsidRDefault="00167AB7" w:rsidP="003F298E">
      <w:pPr>
        <w:pStyle w:val="Heading3"/>
        <w:numPr>
          <w:ilvl w:val="1"/>
          <w:numId w:val="6"/>
        </w:numPr>
        <w:tabs>
          <w:tab w:val="left" w:pos="2007"/>
          <w:tab w:val="left" w:pos="2008"/>
        </w:tabs>
        <w:spacing w:before="275"/>
        <w:ind w:left="2007" w:hanging="1726"/>
        <w:jc w:val="both"/>
      </w:pPr>
      <w:r>
        <w:t>SUBMISSION OF</w:t>
      </w:r>
      <w:r>
        <w:rPr>
          <w:spacing w:val="-2"/>
        </w:rPr>
        <w:t xml:space="preserve"> </w:t>
      </w:r>
      <w:r>
        <w:t>TENDERS</w:t>
      </w:r>
    </w:p>
    <w:p w:rsidR="007C2E5A" w:rsidRDefault="00167AB7" w:rsidP="003F298E">
      <w:pPr>
        <w:pStyle w:val="Heading4"/>
        <w:numPr>
          <w:ilvl w:val="2"/>
          <w:numId w:val="6"/>
        </w:numPr>
        <w:tabs>
          <w:tab w:val="left" w:pos="1820"/>
          <w:tab w:val="left" w:pos="1821"/>
        </w:tabs>
        <w:spacing w:before="105"/>
        <w:ind w:left="1820" w:hanging="1539"/>
        <w:jc w:val="both"/>
      </w:pPr>
      <w:r>
        <w:t xml:space="preserve">Sealing and Marking </w:t>
      </w:r>
      <w:r>
        <w:rPr>
          <w:spacing w:val="-3"/>
        </w:rPr>
        <w:t>of</w:t>
      </w:r>
      <w:r>
        <w:rPr>
          <w:spacing w:val="-16"/>
        </w:rPr>
        <w:t xml:space="preserve"> </w:t>
      </w:r>
      <w:r>
        <w:t>Tenders</w:t>
      </w:r>
    </w:p>
    <w:p w:rsidR="007C2E5A" w:rsidRDefault="00F10F22" w:rsidP="003F298E">
      <w:pPr>
        <w:pStyle w:val="BodyText"/>
        <w:ind w:left="282"/>
        <w:jc w:val="both"/>
      </w:pPr>
      <w:r w:rsidRPr="00F10F22">
        <w:t xml:space="preserve">The tenderer shall submit strictly Electronic submissions that can be uploaded through tender link via </w:t>
      </w:r>
      <w:hyperlink r:id="rId14" w:history="1">
        <w:r w:rsidRPr="002D44EE">
          <w:rPr>
            <w:rStyle w:val="Hyperlink"/>
          </w:rPr>
          <w:t>https://www.tenderlink.com/housing/</w:t>
        </w:r>
      </w:hyperlink>
      <w:r>
        <w:t xml:space="preserve"> </w:t>
      </w:r>
    </w:p>
    <w:p w:rsidR="00F10F22" w:rsidRPr="00F10F22" w:rsidRDefault="00F10F22" w:rsidP="003F298E">
      <w:pPr>
        <w:pStyle w:val="BodyText"/>
        <w:ind w:left="282"/>
        <w:jc w:val="both"/>
      </w:pPr>
    </w:p>
    <w:p w:rsidR="007C2E5A" w:rsidRDefault="00167AB7" w:rsidP="003F298E">
      <w:pPr>
        <w:pStyle w:val="BodyText"/>
        <w:ind w:left="282"/>
        <w:jc w:val="both"/>
      </w:pPr>
      <w:r>
        <w:t xml:space="preserve">The </w:t>
      </w:r>
      <w:r w:rsidR="00633FBD">
        <w:t>submission</w:t>
      </w:r>
      <w:r>
        <w:t xml:space="preserve"> shall be marked and addressed as follows:</w:t>
      </w:r>
    </w:p>
    <w:p w:rsidR="007C2E5A" w:rsidRDefault="007C2E5A" w:rsidP="003F298E">
      <w:pPr>
        <w:pStyle w:val="BodyText"/>
        <w:spacing w:before="5"/>
        <w:jc w:val="both"/>
        <w:rPr>
          <w:sz w:val="26"/>
        </w:rPr>
      </w:pPr>
    </w:p>
    <w:p w:rsidR="007C2E5A" w:rsidRPr="00466B2D" w:rsidRDefault="00F10F22" w:rsidP="003F298E">
      <w:pPr>
        <w:pStyle w:val="Heading4"/>
        <w:shd w:val="clear" w:color="auto" w:fill="FFFFFF" w:themeFill="background1"/>
        <w:ind w:left="282" w:right="382" w:firstLine="2"/>
        <w:jc w:val="both"/>
        <w:rPr>
          <w:rFonts w:ascii="Times New Roman"/>
        </w:rPr>
      </w:pPr>
      <w:r w:rsidRPr="00F84F32">
        <w:rPr>
          <w:rFonts w:ascii="Times New Roman"/>
        </w:rPr>
        <w:t>RFT</w:t>
      </w:r>
      <w:r w:rsidR="00167AB7" w:rsidRPr="00F84F32">
        <w:rPr>
          <w:rFonts w:ascii="Times New Roman"/>
        </w:rPr>
        <w:t xml:space="preserve"> NO. </w:t>
      </w:r>
      <w:r w:rsidR="00CB0EB8">
        <w:rPr>
          <w:rFonts w:ascii="Times New Roman"/>
        </w:rPr>
        <w:t>13</w:t>
      </w:r>
      <w:r w:rsidR="00167AB7" w:rsidRPr="00F84F32">
        <w:rPr>
          <w:rFonts w:ascii="Times New Roman"/>
        </w:rPr>
        <w:t>/2</w:t>
      </w:r>
      <w:r w:rsidR="003F298E">
        <w:rPr>
          <w:rFonts w:ascii="Times New Roman"/>
        </w:rPr>
        <w:t>6</w:t>
      </w:r>
      <w:r w:rsidR="00167AB7" w:rsidRPr="00F84F32">
        <w:rPr>
          <w:rFonts w:ascii="Times New Roman"/>
        </w:rPr>
        <w:t xml:space="preserve">: CONSTRUCTION </w:t>
      </w:r>
      <w:r w:rsidRPr="00F84F32">
        <w:rPr>
          <w:rFonts w:ascii="Times New Roman"/>
        </w:rPr>
        <w:t xml:space="preserve">OF ADDITIONAL CIVIL WORKS AT HOUSING AUTHORITY </w:t>
      </w:r>
      <w:r w:rsidR="00F47C25" w:rsidRPr="00CB0EB8">
        <w:rPr>
          <w:rFonts w:ascii="Times New Roman"/>
        </w:rPr>
        <w:t>TAVAKUBU</w:t>
      </w:r>
      <w:r w:rsidRPr="00CB0EB8">
        <w:rPr>
          <w:rFonts w:ascii="Times New Roman"/>
        </w:rPr>
        <w:t xml:space="preserve"> RESIDENTIAL SUB DIVISIONS, </w:t>
      </w:r>
      <w:r w:rsidR="00F47C25" w:rsidRPr="00CB0EB8">
        <w:rPr>
          <w:rFonts w:ascii="Times New Roman"/>
        </w:rPr>
        <w:t>TAVAKUBU</w:t>
      </w:r>
      <w:r w:rsidR="003F298E" w:rsidRPr="00CB0EB8">
        <w:rPr>
          <w:rFonts w:ascii="Times New Roman"/>
        </w:rPr>
        <w:t>,</w:t>
      </w:r>
      <w:r w:rsidR="004F6697" w:rsidRPr="00CB0EB8">
        <w:rPr>
          <w:rFonts w:ascii="Times New Roman"/>
        </w:rPr>
        <w:t xml:space="preserve"> CONTRACT NO. </w:t>
      </w:r>
      <w:r w:rsidR="00F47C25" w:rsidRPr="00CB0EB8">
        <w:rPr>
          <w:rFonts w:ascii="Times New Roman"/>
        </w:rPr>
        <w:t>E/</w:t>
      </w:r>
      <w:r w:rsidR="00CB0EB8" w:rsidRPr="00CB0EB8">
        <w:rPr>
          <w:rFonts w:ascii="Times New Roman"/>
        </w:rPr>
        <w:t>352</w:t>
      </w:r>
    </w:p>
    <w:p w:rsidR="007C2E5A" w:rsidRPr="00466B2D" w:rsidRDefault="007C2E5A" w:rsidP="003F298E">
      <w:pPr>
        <w:pStyle w:val="BodyText"/>
        <w:spacing w:before="4"/>
        <w:jc w:val="both"/>
        <w:rPr>
          <w:b/>
          <w:sz w:val="21"/>
        </w:rPr>
      </w:pPr>
    </w:p>
    <w:p w:rsidR="007C2E5A" w:rsidRPr="00466B2D" w:rsidRDefault="00167AB7" w:rsidP="003F298E">
      <w:pPr>
        <w:pStyle w:val="BodyText"/>
        <w:spacing w:line="304" w:lineRule="auto"/>
        <w:ind w:left="282" w:right="4763"/>
        <w:jc w:val="both"/>
      </w:pPr>
      <w:r w:rsidRPr="00466B2D">
        <w:t>5th Floor, Corporate Governance Department Housing Authority Head Office</w:t>
      </w:r>
    </w:p>
    <w:p w:rsidR="007C2E5A" w:rsidRPr="00466B2D" w:rsidRDefault="00167AB7" w:rsidP="003F298E">
      <w:pPr>
        <w:pStyle w:val="BodyText"/>
        <w:spacing w:before="3"/>
        <w:ind w:left="282"/>
        <w:jc w:val="both"/>
      </w:pPr>
      <w:r w:rsidRPr="00466B2D">
        <w:t>Saqa Street, Valelevu</w:t>
      </w:r>
    </w:p>
    <w:p w:rsidR="007C2E5A" w:rsidRPr="00466B2D" w:rsidRDefault="00167AB7" w:rsidP="003F298E">
      <w:pPr>
        <w:spacing w:before="74" w:line="251" w:lineRule="exact"/>
        <w:ind w:left="282"/>
        <w:jc w:val="both"/>
        <w:rPr>
          <w:b/>
        </w:rPr>
      </w:pPr>
      <w:r w:rsidRPr="00466B2D">
        <w:rPr>
          <w:b/>
          <w:u w:val="thick"/>
        </w:rPr>
        <w:t>NASINU</w:t>
      </w:r>
    </w:p>
    <w:p w:rsidR="007C2E5A" w:rsidRPr="00466B2D" w:rsidRDefault="00167AB7" w:rsidP="003F298E">
      <w:pPr>
        <w:pStyle w:val="BodyText"/>
        <w:spacing w:line="552" w:lineRule="auto"/>
        <w:ind w:left="282" w:right="6120"/>
        <w:jc w:val="both"/>
      </w:pPr>
      <w:r w:rsidRPr="00466B2D">
        <w:t xml:space="preserve">Attention: The Chief Executive Officer </w:t>
      </w:r>
    </w:p>
    <w:p w:rsidR="007C2E5A" w:rsidRPr="00466B2D" w:rsidRDefault="007C2E5A" w:rsidP="003F298E">
      <w:pPr>
        <w:pStyle w:val="BodyText"/>
        <w:spacing w:before="2"/>
        <w:jc w:val="both"/>
        <w:rPr>
          <w:sz w:val="12"/>
        </w:rPr>
      </w:pPr>
    </w:p>
    <w:p w:rsidR="00A85824" w:rsidRPr="00466B2D" w:rsidRDefault="00167AB7" w:rsidP="003F298E">
      <w:pPr>
        <w:pStyle w:val="Heading4"/>
        <w:numPr>
          <w:ilvl w:val="2"/>
          <w:numId w:val="6"/>
        </w:numPr>
        <w:tabs>
          <w:tab w:val="left" w:pos="1820"/>
          <w:tab w:val="left" w:pos="1821"/>
          <w:tab w:val="left" w:pos="5670"/>
        </w:tabs>
        <w:spacing w:before="93" w:line="482" w:lineRule="auto"/>
        <w:ind w:left="282" w:right="3862" w:firstLine="0"/>
        <w:jc w:val="both"/>
      </w:pPr>
      <w:r w:rsidRPr="00466B2D">
        <w:t xml:space="preserve">Deadline for Submission of Tenders </w:t>
      </w:r>
    </w:p>
    <w:p w:rsidR="007C2E5A" w:rsidRPr="00466B2D" w:rsidRDefault="00167AB7" w:rsidP="003F298E">
      <w:pPr>
        <w:pStyle w:val="Heading4"/>
        <w:tabs>
          <w:tab w:val="left" w:pos="1820"/>
          <w:tab w:val="left" w:pos="1821"/>
          <w:tab w:val="left" w:pos="5670"/>
        </w:tabs>
        <w:spacing w:before="93" w:line="482" w:lineRule="auto"/>
        <w:ind w:left="282" w:right="1375" w:firstLine="0"/>
        <w:jc w:val="both"/>
      </w:pPr>
      <w:r w:rsidRPr="00466B2D">
        <w:t xml:space="preserve">Tenders shall be </w:t>
      </w:r>
      <w:r w:rsidR="00A85824" w:rsidRPr="00466B2D">
        <w:t>uploaded to the Housing Authority Tender</w:t>
      </w:r>
      <w:r w:rsidR="00781BB4">
        <w:t xml:space="preserve"> </w:t>
      </w:r>
      <w:r w:rsidR="00A85824" w:rsidRPr="00466B2D">
        <w:t>Link and</w:t>
      </w:r>
      <w:r w:rsidRPr="00466B2D">
        <w:rPr>
          <w:spacing w:val="-8"/>
        </w:rPr>
        <w:t xml:space="preserve"> </w:t>
      </w:r>
      <w:r w:rsidRPr="00466B2D">
        <w:t>marked</w:t>
      </w:r>
    </w:p>
    <w:p w:rsidR="007C2E5A" w:rsidRPr="000E5F80" w:rsidRDefault="00167AB7" w:rsidP="003F298E">
      <w:pPr>
        <w:tabs>
          <w:tab w:val="left" w:pos="984"/>
          <w:tab w:val="left" w:pos="1557"/>
          <w:tab w:val="left" w:pos="2337"/>
          <w:tab w:val="left" w:pos="4247"/>
          <w:tab w:val="left" w:pos="4755"/>
          <w:tab w:val="left" w:pos="5923"/>
          <w:tab w:val="left" w:pos="6235"/>
          <w:tab w:val="left" w:pos="7159"/>
          <w:tab w:val="left" w:pos="7473"/>
        </w:tabs>
        <w:spacing w:before="4" w:line="252" w:lineRule="exact"/>
        <w:ind w:left="282"/>
        <w:jc w:val="both"/>
        <w:rPr>
          <w:b/>
          <w:u w:val="single"/>
        </w:rPr>
      </w:pPr>
      <w:r w:rsidRPr="00466B2D">
        <w:rPr>
          <w:b/>
          <w:i/>
        </w:rPr>
        <w:t>“</w:t>
      </w:r>
      <w:r w:rsidR="00F10F22" w:rsidRPr="00F84F32">
        <w:rPr>
          <w:b/>
          <w:i/>
        </w:rPr>
        <w:t>RFT</w:t>
      </w:r>
      <w:r w:rsidRPr="00F84F32">
        <w:rPr>
          <w:b/>
          <w:i/>
        </w:rPr>
        <w:tab/>
        <w:t>NO.</w:t>
      </w:r>
      <w:r w:rsidRPr="00F84F32">
        <w:rPr>
          <w:b/>
          <w:i/>
        </w:rPr>
        <w:tab/>
      </w:r>
      <w:r w:rsidR="00CB0EB8">
        <w:rPr>
          <w:b/>
          <w:i/>
        </w:rPr>
        <w:t>13</w:t>
      </w:r>
      <w:r w:rsidRPr="00F84F32">
        <w:rPr>
          <w:b/>
          <w:i/>
        </w:rPr>
        <w:t>/2</w:t>
      </w:r>
      <w:r w:rsidR="003F298E">
        <w:rPr>
          <w:b/>
          <w:i/>
        </w:rPr>
        <w:t>6</w:t>
      </w:r>
      <w:r w:rsidRPr="00F84F32">
        <w:rPr>
          <w:b/>
          <w:i/>
        </w:rPr>
        <w:t>:</w:t>
      </w:r>
      <w:r w:rsidRPr="00F84F32">
        <w:rPr>
          <w:b/>
          <w:i/>
        </w:rPr>
        <w:tab/>
        <w:t>CONSTRUCTION</w:t>
      </w:r>
      <w:r w:rsidRPr="00F84F32">
        <w:rPr>
          <w:b/>
          <w:i/>
        </w:rPr>
        <w:tab/>
      </w:r>
      <w:r w:rsidR="00F10F22" w:rsidRPr="00F84F32">
        <w:rPr>
          <w:b/>
          <w:i/>
        </w:rPr>
        <w:t xml:space="preserve">OF ADDITIONAL CIVIL WORKS AT HOUSING AUTHORITY </w:t>
      </w:r>
      <w:r w:rsidR="00F47C25" w:rsidRPr="00CB0EB8">
        <w:rPr>
          <w:b/>
          <w:i/>
        </w:rPr>
        <w:t>TAVAKUBU</w:t>
      </w:r>
      <w:r w:rsidR="00F10F22" w:rsidRPr="00CB0EB8">
        <w:rPr>
          <w:b/>
          <w:i/>
        </w:rPr>
        <w:t xml:space="preserve"> RESIDENTIAL SUB DIVISIONS, </w:t>
      </w:r>
      <w:r w:rsidR="00F47C25" w:rsidRPr="00CB0EB8">
        <w:rPr>
          <w:b/>
          <w:i/>
        </w:rPr>
        <w:t>TAVAKUBU</w:t>
      </w:r>
      <w:r w:rsidR="003F298E" w:rsidRPr="00CB0EB8">
        <w:rPr>
          <w:b/>
          <w:i/>
        </w:rPr>
        <w:t>,</w:t>
      </w:r>
      <w:r w:rsidRPr="00CB0EB8">
        <w:rPr>
          <w:b/>
          <w:i/>
        </w:rPr>
        <w:t xml:space="preserve"> CONTRACT NO. </w:t>
      </w:r>
      <w:r w:rsidR="00F47C25" w:rsidRPr="00CB0EB8">
        <w:rPr>
          <w:b/>
          <w:i/>
        </w:rPr>
        <w:t>E/</w:t>
      </w:r>
      <w:r w:rsidR="00CB0EB8" w:rsidRPr="00CB0EB8">
        <w:rPr>
          <w:b/>
          <w:i/>
        </w:rPr>
        <w:t>352</w:t>
      </w:r>
      <w:r w:rsidRPr="00CB0EB8">
        <w:rPr>
          <w:b/>
          <w:i/>
        </w:rPr>
        <w:t>”</w:t>
      </w:r>
      <w:r w:rsidRPr="00F84F32">
        <w:rPr>
          <w:b/>
          <w:i/>
        </w:rPr>
        <w:t xml:space="preserve"> </w:t>
      </w:r>
      <w:r w:rsidRPr="00F84F32">
        <w:t xml:space="preserve">no </w:t>
      </w:r>
      <w:r w:rsidRPr="00F84F32">
        <w:lastRenderedPageBreak/>
        <w:t>later than</w:t>
      </w:r>
      <w:r w:rsidRPr="00F84F32">
        <w:rPr>
          <w:b/>
        </w:rPr>
        <w:t xml:space="preserve"> </w:t>
      </w:r>
      <w:r w:rsidR="003F298E">
        <w:rPr>
          <w:b/>
          <w:u w:val="single"/>
        </w:rPr>
        <w:t>3</w:t>
      </w:r>
      <w:r w:rsidRPr="00F84F32">
        <w:rPr>
          <w:b/>
          <w:u w:val="single"/>
        </w:rPr>
        <w:t xml:space="preserve">:00PM FIJI TIME ON </w:t>
      </w:r>
      <w:r w:rsidR="00342AD3">
        <w:rPr>
          <w:b/>
          <w:u w:val="single"/>
        </w:rPr>
        <w:t>MONDAY</w:t>
      </w:r>
      <w:r w:rsidR="00827BB1" w:rsidRPr="00F84F32">
        <w:rPr>
          <w:b/>
          <w:u w:val="single"/>
        </w:rPr>
        <w:t xml:space="preserve"> </w:t>
      </w:r>
      <w:r w:rsidR="003F298E">
        <w:rPr>
          <w:b/>
          <w:u w:val="single"/>
        </w:rPr>
        <w:t>6</w:t>
      </w:r>
      <w:r w:rsidR="00F84F32" w:rsidRPr="00F84F32">
        <w:rPr>
          <w:b/>
          <w:u w:val="single"/>
        </w:rPr>
        <w:t xml:space="preserve">TH </w:t>
      </w:r>
      <w:r w:rsidR="00342AD3">
        <w:rPr>
          <w:b/>
          <w:u w:val="single"/>
        </w:rPr>
        <w:t>JULY</w:t>
      </w:r>
      <w:r w:rsidR="00F84F32" w:rsidRPr="00F84F32">
        <w:rPr>
          <w:b/>
          <w:u w:val="single"/>
        </w:rPr>
        <w:t xml:space="preserve"> 202</w:t>
      </w:r>
      <w:r w:rsidR="003F298E">
        <w:rPr>
          <w:b/>
          <w:u w:val="single"/>
        </w:rPr>
        <w:t>6</w:t>
      </w:r>
    </w:p>
    <w:p w:rsidR="007C2E5A" w:rsidRDefault="007C2E5A" w:rsidP="003F298E">
      <w:pPr>
        <w:pStyle w:val="BodyText"/>
        <w:spacing w:before="8"/>
        <w:jc w:val="both"/>
        <w:rPr>
          <w:b/>
          <w:sz w:val="24"/>
        </w:rPr>
      </w:pPr>
    </w:p>
    <w:p w:rsidR="007C2E5A" w:rsidRDefault="007C2E5A" w:rsidP="003F298E">
      <w:pPr>
        <w:pStyle w:val="BodyText"/>
        <w:spacing w:before="10"/>
        <w:jc w:val="both"/>
        <w:rPr>
          <w:sz w:val="19"/>
        </w:rPr>
      </w:pPr>
    </w:p>
    <w:p w:rsidR="007C2E5A" w:rsidRDefault="00167AB7" w:rsidP="003F298E">
      <w:pPr>
        <w:pStyle w:val="BodyText"/>
        <w:spacing w:before="91" w:line="300" w:lineRule="auto"/>
        <w:ind w:left="423" w:right="1024"/>
        <w:jc w:val="both"/>
      </w:pPr>
      <w:r>
        <w:t>There will be no extension to this deadline unless fifty per cent or more of the collecting parties request for such extension.</w:t>
      </w:r>
    </w:p>
    <w:p w:rsidR="003F298E" w:rsidRDefault="003F298E" w:rsidP="003F298E">
      <w:pPr>
        <w:pStyle w:val="BodyText"/>
        <w:spacing w:before="91" w:line="300" w:lineRule="auto"/>
        <w:ind w:left="423" w:right="1024"/>
        <w:jc w:val="both"/>
      </w:pPr>
    </w:p>
    <w:p w:rsidR="007C2E5A" w:rsidRDefault="00167AB7" w:rsidP="003F298E">
      <w:pPr>
        <w:pStyle w:val="Heading4"/>
        <w:numPr>
          <w:ilvl w:val="2"/>
          <w:numId w:val="6"/>
        </w:numPr>
        <w:tabs>
          <w:tab w:val="left" w:pos="1822"/>
          <w:tab w:val="left" w:pos="1823"/>
        </w:tabs>
        <w:spacing w:before="0"/>
        <w:ind w:left="1822" w:hanging="1400"/>
        <w:jc w:val="both"/>
      </w:pPr>
      <w:r>
        <w:t>Late Tenders</w:t>
      </w:r>
    </w:p>
    <w:p w:rsidR="007C2E5A" w:rsidRDefault="00167AB7" w:rsidP="003F298E">
      <w:pPr>
        <w:pStyle w:val="BodyText"/>
        <w:spacing w:before="39" w:line="295" w:lineRule="auto"/>
        <w:ind w:left="423" w:right="670"/>
        <w:jc w:val="both"/>
      </w:pPr>
      <w:r>
        <w:t xml:space="preserve">Any tender received by the Principal after the deadline for submission of tenders prescribed in Sub- clause 1.4.2 </w:t>
      </w:r>
      <w:r>
        <w:rPr>
          <w:u w:val="single"/>
        </w:rPr>
        <w:t>will be rejected</w:t>
      </w:r>
      <w:r>
        <w:t xml:space="preserve"> and returned unopened to the tenderer.</w:t>
      </w:r>
    </w:p>
    <w:p w:rsidR="007C2E5A" w:rsidRDefault="007C2E5A" w:rsidP="003F298E">
      <w:pPr>
        <w:pStyle w:val="BodyText"/>
        <w:jc w:val="both"/>
        <w:rPr>
          <w:sz w:val="20"/>
        </w:rPr>
      </w:pPr>
    </w:p>
    <w:p w:rsidR="007C2E5A" w:rsidRDefault="007C2E5A" w:rsidP="003F298E">
      <w:pPr>
        <w:pStyle w:val="BodyText"/>
        <w:spacing w:before="4"/>
        <w:jc w:val="both"/>
        <w:rPr>
          <w:sz w:val="16"/>
        </w:rPr>
      </w:pPr>
    </w:p>
    <w:p w:rsidR="007C2E5A" w:rsidRDefault="00167AB7" w:rsidP="003F298E">
      <w:pPr>
        <w:pStyle w:val="Heading4"/>
        <w:numPr>
          <w:ilvl w:val="2"/>
          <w:numId w:val="6"/>
        </w:numPr>
        <w:tabs>
          <w:tab w:val="left" w:pos="1820"/>
          <w:tab w:val="left" w:pos="1821"/>
        </w:tabs>
        <w:ind w:left="1820" w:hanging="1398"/>
        <w:jc w:val="both"/>
      </w:pPr>
      <w:r>
        <w:t>Modification and Withdrawal of</w:t>
      </w:r>
      <w:r>
        <w:rPr>
          <w:spacing w:val="-2"/>
        </w:rPr>
        <w:t xml:space="preserve"> </w:t>
      </w:r>
      <w:r>
        <w:t>Tenders</w:t>
      </w:r>
    </w:p>
    <w:p w:rsidR="007C2E5A" w:rsidRDefault="00167AB7" w:rsidP="003F298E">
      <w:pPr>
        <w:pStyle w:val="BodyText"/>
        <w:spacing w:before="38" w:line="300" w:lineRule="auto"/>
        <w:ind w:left="423" w:right="537"/>
        <w:jc w:val="both"/>
      </w:pPr>
      <w:r>
        <w:t>A</w:t>
      </w:r>
      <w:r>
        <w:rPr>
          <w:spacing w:val="-6"/>
        </w:rPr>
        <w:t xml:space="preserve"> </w:t>
      </w:r>
      <w:r>
        <w:t>tenderer</w:t>
      </w:r>
      <w:r>
        <w:rPr>
          <w:spacing w:val="-2"/>
        </w:rPr>
        <w:t xml:space="preserve"> </w:t>
      </w:r>
      <w:r>
        <w:rPr>
          <w:spacing w:val="-3"/>
        </w:rPr>
        <w:t>may</w:t>
      </w:r>
      <w:r>
        <w:rPr>
          <w:spacing w:val="-11"/>
        </w:rPr>
        <w:t xml:space="preserve"> </w:t>
      </w:r>
      <w:r>
        <w:t>modify</w:t>
      </w:r>
      <w:r>
        <w:rPr>
          <w:spacing w:val="-7"/>
        </w:rPr>
        <w:t xml:space="preserve"> </w:t>
      </w:r>
      <w:r>
        <w:t>or</w:t>
      </w:r>
      <w:r>
        <w:rPr>
          <w:spacing w:val="-3"/>
        </w:rPr>
        <w:t xml:space="preserve"> </w:t>
      </w:r>
      <w:r>
        <w:t>withdraw</w:t>
      </w:r>
      <w:r>
        <w:rPr>
          <w:spacing w:val="-4"/>
        </w:rPr>
        <w:t xml:space="preserve"> </w:t>
      </w:r>
      <w:r>
        <w:t>its</w:t>
      </w:r>
      <w:r>
        <w:rPr>
          <w:spacing w:val="-4"/>
        </w:rPr>
        <w:t xml:space="preserve"> </w:t>
      </w:r>
      <w:r>
        <w:t>tender</w:t>
      </w:r>
      <w:r>
        <w:rPr>
          <w:spacing w:val="-3"/>
        </w:rPr>
        <w:t xml:space="preserve"> </w:t>
      </w:r>
      <w:r>
        <w:t>after</w:t>
      </w:r>
      <w:r>
        <w:rPr>
          <w:spacing w:val="-4"/>
        </w:rPr>
        <w:t xml:space="preserve"> </w:t>
      </w:r>
      <w:r>
        <w:t>tender</w:t>
      </w:r>
      <w:r>
        <w:rPr>
          <w:spacing w:val="-3"/>
        </w:rPr>
        <w:t xml:space="preserve"> </w:t>
      </w:r>
      <w:r>
        <w:t>submission,</w:t>
      </w:r>
      <w:r>
        <w:rPr>
          <w:spacing w:val="-4"/>
        </w:rPr>
        <w:t xml:space="preserve"> </w:t>
      </w:r>
      <w:r>
        <w:t>provided</w:t>
      </w:r>
      <w:r>
        <w:rPr>
          <w:spacing w:val="-7"/>
        </w:rPr>
        <w:t xml:space="preserve"> </w:t>
      </w:r>
      <w:r>
        <w:t>that</w:t>
      </w:r>
      <w:r>
        <w:rPr>
          <w:spacing w:val="-3"/>
        </w:rPr>
        <w:t xml:space="preserve"> </w:t>
      </w:r>
      <w:r>
        <w:t>written</w:t>
      </w:r>
      <w:r>
        <w:rPr>
          <w:spacing w:val="-3"/>
        </w:rPr>
        <w:t xml:space="preserve"> </w:t>
      </w:r>
      <w:r>
        <w:t>notice</w:t>
      </w:r>
      <w:r>
        <w:rPr>
          <w:spacing w:val="-4"/>
        </w:rPr>
        <w:t xml:space="preserve"> </w:t>
      </w:r>
      <w:r>
        <w:t>of the modification or withdrawal is received by the Principal prior to the deadline for submission of tenders.</w:t>
      </w:r>
    </w:p>
    <w:p w:rsidR="007C2E5A" w:rsidRDefault="007C2E5A" w:rsidP="003F298E">
      <w:pPr>
        <w:pStyle w:val="BodyText"/>
        <w:spacing w:before="2"/>
        <w:jc w:val="both"/>
        <w:rPr>
          <w:sz w:val="19"/>
        </w:rPr>
      </w:pPr>
    </w:p>
    <w:p w:rsidR="007C2E5A" w:rsidRDefault="00167AB7" w:rsidP="003F298E">
      <w:pPr>
        <w:pStyle w:val="BodyText"/>
        <w:spacing w:line="300" w:lineRule="auto"/>
        <w:ind w:left="423" w:right="484"/>
        <w:jc w:val="both"/>
      </w:pPr>
      <w:r>
        <w:t>The tenderer's modification or withdrawal notice shall be prepared, sealed, marked and delivered in accordance with the provisions of Sub-clause 1.4.1, with the envelope additionally marked “MODIFICATION" or “WITHDRAWAL”, as appropriate. A withdrawal notice may also be sent by fax but must be followed by a signed confirmation copy.</w:t>
      </w:r>
    </w:p>
    <w:p w:rsidR="007C2E5A" w:rsidRDefault="007C2E5A" w:rsidP="003F298E">
      <w:pPr>
        <w:pStyle w:val="BodyText"/>
        <w:spacing w:before="2"/>
        <w:jc w:val="both"/>
        <w:rPr>
          <w:sz w:val="19"/>
        </w:rPr>
      </w:pPr>
    </w:p>
    <w:p w:rsidR="007C2E5A" w:rsidRDefault="00167AB7" w:rsidP="003F298E">
      <w:pPr>
        <w:pStyle w:val="BodyText"/>
        <w:spacing w:before="1" w:line="300" w:lineRule="auto"/>
        <w:ind w:left="423" w:right="941"/>
        <w:jc w:val="both"/>
      </w:pPr>
      <w:r>
        <w:t>No tender may be modified by the tenderer after the deadline for submission of tenders unless as per Clause 1.5.2 Clarifications of Tenders.</w:t>
      </w:r>
    </w:p>
    <w:p w:rsidR="007C2E5A" w:rsidRDefault="007C2E5A" w:rsidP="003F298E">
      <w:pPr>
        <w:pStyle w:val="BodyText"/>
        <w:spacing w:before="3"/>
        <w:jc w:val="both"/>
        <w:rPr>
          <w:sz w:val="19"/>
        </w:rPr>
      </w:pPr>
    </w:p>
    <w:p w:rsidR="007C2E5A" w:rsidRDefault="00167AB7" w:rsidP="003F298E">
      <w:pPr>
        <w:pStyle w:val="BodyText"/>
        <w:spacing w:line="300" w:lineRule="auto"/>
        <w:ind w:left="423" w:right="464"/>
        <w:jc w:val="both"/>
      </w:pPr>
      <w:r>
        <w:t>Withdrawal of a tender during the interval between the deadline for submission of tenders and the expiration</w:t>
      </w:r>
      <w:r>
        <w:rPr>
          <w:spacing w:val="-4"/>
        </w:rPr>
        <w:t xml:space="preserve"> </w:t>
      </w:r>
      <w:r>
        <w:t>of</w:t>
      </w:r>
      <w:r>
        <w:rPr>
          <w:spacing w:val="-3"/>
        </w:rPr>
        <w:t xml:space="preserve"> </w:t>
      </w:r>
      <w:r>
        <w:t>the</w:t>
      </w:r>
      <w:r>
        <w:rPr>
          <w:spacing w:val="-3"/>
        </w:rPr>
        <w:t xml:space="preserve"> </w:t>
      </w:r>
      <w:r>
        <w:t>period</w:t>
      </w:r>
      <w:r>
        <w:rPr>
          <w:spacing w:val="-4"/>
        </w:rPr>
        <w:t xml:space="preserve"> </w:t>
      </w:r>
      <w:r>
        <w:t>of</w:t>
      </w:r>
      <w:r>
        <w:rPr>
          <w:spacing w:val="-5"/>
        </w:rPr>
        <w:t xml:space="preserve"> </w:t>
      </w:r>
      <w:r>
        <w:t>tender</w:t>
      </w:r>
      <w:r>
        <w:rPr>
          <w:spacing w:val="-3"/>
        </w:rPr>
        <w:t xml:space="preserve"> </w:t>
      </w:r>
      <w:r>
        <w:t>validity</w:t>
      </w:r>
      <w:r>
        <w:rPr>
          <w:spacing w:val="-6"/>
        </w:rPr>
        <w:t xml:space="preserve"> </w:t>
      </w:r>
      <w:r>
        <w:t>may</w:t>
      </w:r>
      <w:r>
        <w:rPr>
          <w:spacing w:val="-6"/>
        </w:rPr>
        <w:t xml:space="preserve"> </w:t>
      </w:r>
      <w:r>
        <w:t>result</w:t>
      </w:r>
      <w:r>
        <w:rPr>
          <w:spacing w:val="-3"/>
        </w:rPr>
        <w:t xml:space="preserve"> </w:t>
      </w:r>
      <w:r>
        <w:t>in</w:t>
      </w:r>
      <w:r>
        <w:rPr>
          <w:spacing w:val="-6"/>
        </w:rPr>
        <w:t xml:space="preserve"> </w:t>
      </w:r>
      <w:r>
        <w:t>the</w:t>
      </w:r>
      <w:r>
        <w:rPr>
          <w:spacing w:val="-3"/>
        </w:rPr>
        <w:t xml:space="preserve"> </w:t>
      </w:r>
      <w:r>
        <w:t>forfeiture</w:t>
      </w:r>
      <w:r>
        <w:rPr>
          <w:spacing w:val="-3"/>
        </w:rPr>
        <w:t xml:space="preserve"> </w:t>
      </w:r>
      <w:r>
        <w:t>of</w:t>
      </w:r>
      <w:r>
        <w:rPr>
          <w:spacing w:val="-3"/>
        </w:rPr>
        <w:t xml:space="preserve"> </w:t>
      </w:r>
      <w:r>
        <w:t>the</w:t>
      </w:r>
      <w:r>
        <w:rPr>
          <w:spacing w:val="-3"/>
        </w:rPr>
        <w:t xml:space="preserve"> </w:t>
      </w:r>
      <w:r>
        <w:t>tender</w:t>
      </w:r>
      <w:r>
        <w:rPr>
          <w:spacing w:val="-5"/>
        </w:rPr>
        <w:t xml:space="preserve"> </w:t>
      </w:r>
      <w:r>
        <w:t>security</w:t>
      </w:r>
      <w:r>
        <w:rPr>
          <w:spacing w:val="-6"/>
        </w:rPr>
        <w:t xml:space="preserve"> </w:t>
      </w:r>
      <w:r>
        <w:t>pursuant</w:t>
      </w:r>
      <w:r>
        <w:rPr>
          <w:spacing w:val="-3"/>
        </w:rPr>
        <w:t xml:space="preserve"> </w:t>
      </w:r>
      <w:r>
        <w:t>to Sub-clause 1.3.5.</w:t>
      </w:r>
    </w:p>
    <w:p w:rsidR="007C2E5A" w:rsidRDefault="007C2E5A" w:rsidP="003F298E">
      <w:pPr>
        <w:pStyle w:val="BodyText"/>
        <w:spacing w:before="6"/>
        <w:jc w:val="both"/>
        <w:rPr>
          <w:sz w:val="25"/>
        </w:rPr>
      </w:pPr>
    </w:p>
    <w:p w:rsidR="007C2E5A" w:rsidRDefault="00167AB7" w:rsidP="003F298E">
      <w:pPr>
        <w:pStyle w:val="Heading3"/>
        <w:numPr>
          <w:ilvl w:val="1"/>
          <w:numId w:val="6"/>
        </w:numPr>
        <w:tabs>
          <w:tab w:val="left" w:pos="2007"/>
          <w:tab w:val="left" w:pos="2008"/>
        </w:tabs>
        <w:ind w:left="2007" w:hanging="1585"/>
        <w:jc w:val="both"/>
      </w:pPr>
      <w:r>
        <w:t>TENDER OPENING AND</w:t>
      </w:r>
      <w:r>
        <w:rPr>
          <w:spacing w:val="-1"/>
        </w:rPr>
        <w:t xml:space="preserve"> </w:t>
      </w:r>
      <w:r>
        <w:t>EVALUATION</w:t>
      </w:r>
    </w:p>
    <w:p w:rsidR="007C2E5A" w:rsidRDefault="00167AB7" w:rsidP="003F298E">
      <w:pPr>
        <w:pStyle w:val="Heading4"/>
        <w:numPr>
          <w:ilvl w:val="2"/>
          <w:numId w:val="6"/>
        </w:numPr>
        <w:tabs>
          <w:tab w:val="left" w:pos="1822"/>
          <w:tab w:val="left" w:pos="1823"/>
        </w:tabs>
        <w:spacing w:before="104"/>
        <w:ind w:left="1822" w:hanging="1400"/>
        <w:jc w:val="both"/>
      </w:pPr>
      <w:r>
        <w:t>Tender</w:t>
      </w:r>
      <w:r>
        <w:rPr>
          <w:spacing w:val="1"/>
        </w:rPr>
        <w:t xml:space="preserve"> </w:t>
      </w:r>
      <w:r>
        <w:t>Opening</w:t>
      </w:r>
    </w:p>
    <w:p w:rsidR="007C2E5A" w:rsidRDefault="00F10F22" w:rsidP="003F298E">
      <w:pPr>
        <w:pStyle w:val="BodyText"/>
        <w:spacing w:before="36" w:line="300" w:lineRule="auto"/>
        <w:ind w:left="423" w:right="523"/>
        <w:jc w:val="both"/>
      </w:pPr>
      <w:r w:rsidRPr="00F10F22">
        <w:t>The Principal will carry out CLOSED tender opening in the presence of Housing Authority’s (HA) Management and Board Member.</w:t>
      </w:r>
    </w:p>
    <w:p w:rsidR="00F10F22" w:rsidRDefault="00F10F22" w:rsidP="003F298E">
      <w:pPr>
        <w:pStyle w:val="BodyText"/>
        <w:spacing w:before="36" w:line="300" w:lineRule="auto"/>
        <w:ind w:left="423" w:right="523"/>
        <w:jc w:val="both"/>
      </w:pPr>
    </w:p>
    <w:p w:rsidR="007C2E5A" w:rsidRDefault="00167AB7" w:rsidP="003F298E">
      <w:pPr>
        <w:pStyle w:val="Heading4"/>
        <w:numPr>
          <w:ilvl w:val="2"/>
          <w:numId w:val="6"/>
        </w:numPr>
        <w:tabs>
          <w:tab w:val="left" w:pos="1580"/>
          <w:tab w:val="left" w:pos="1581"/>
        </w:tabs>
        <w:spacing w:before="19"/>
        <w:ind w:left="1580" w:hanging="1158"/>
        <w:jc w:val="both"/>
      </w:pPr>
      <w:r>
        <w:t>Clarifications of</w:t>
      </w:r>
      <w:r>
        <w:rPr>
          <w:spacing w:val="-2"/>
        </w:rPr>
        <w:t xml:space="preserve"> </w:t>
      </w:r>
      <w:r>
        <w:t>Tenders</w:t>
      </w:r>
    </w:p>
    <w:p w:rsidR="007C2E5A" w:rsidRDefault="00167AB7" w:rsidP="003F298E">
      <w:pPr>
        <w:pStyle w:val="BodyText"/>
        <w:spacing w:before="36" w:line="300" w:lineRule="auto"/>
        <w:ind w:left="423" w:right="523"/>
        <w:jc w:val="both"/>
      </w:pPr>
      <w:r>
        <w:t>To assist in the examination, evaluation and comparison of tenders, the Principal, at its discretion or through its agent, ask any tenderer for clarification of its tender, including breakdowns of unit rates. The request for clarification and the response shall be in writing or by fax. The Principal reserves the right</w:t>
      </w:r>
      <w:r>
        <w:rPr>
          <w:spacing w:val="-1"/>
        </w:rPr>
        <w:t xml:space="preserve"> </w:t>
      </w:r>
      <w:r>
        <w:t>to</w:t>
      </w:r>
      <w:r>
        <w:rPr>
          <w:spacing w:val="-4"/>
        </w:rPr>
        <w:t xml:space="preserve"> </w:t>
      </w:r>
      <w:r>
        <w:t>amend</w:t>
      </w:r>
      <w:r>
        <w:rPr>
          <w:spacing w:val="-1"/>
        </w:rPr>
        <w:t xml:space="preserve"> </w:t>
      </w:r>
      <w:r>
        <w:t>the</w:t>
      </w:r>
      <w:r>
        <w:rPr>
          <w:spacing w:val="2"/>
        </w:rPr>
        <w:t xml:space="preserve"> </w:t>
      </w:r>
      <w:r>
        <w:t>scope</w:t>
      </w:r>
      <w:r>
        <w:rPr>
          <w:spacing w:val="-7"/>
        </w:rPr>
        <w:t xml:space="preserve"> </w:t>
      </w:r>
      <w:r>
        <w:t>of</w:t>
      </w:r>
      <w:r>
        <w:rPr>
          <w:spacing w:val="-5"/>
        </w:rPr>
        <w:t xml:space="preserve"> </w:t>
      </w:r>
      <w:r>
        <w:t>works</w:t>
      </w:r>
      <w:r>
        <w:rPr>
          <w:spacing w:val="1"/>
        </w:rPr>
        <w:t xml:space="preserve"> </w:t>
      </w:r>
      <w:r>
        <w:t>or</w:t>
      </w:r>
      <w:r>
        <w:rPr>
          <w:spacing w:val="-3"/>
        </w:rPr>
        <w:t xml:space="preserve"> </w:t>
      </w:r>
      <w:r>
        <w:t>design</w:t>
      </w:r>
      <w:r>
        <w:rPr>
          <w:spacing w:val="-1"/>
        </w:rPr>
        <w:t xml:space="preserve"> </w:t>
      </w:r>
      <w:r>
        <w:t>and</w:t>
      </w:r>
      <w:r>
        <w:rPr>
          <w:spacing w:val="-3"/>
        </w:rPr>
        <w:t xml:space="preserve"> </w:t>
      </w:r>
      <w:r>
        <w:t>all</w:t>
      </w:r>
      <w:r>
        <w:rPr>
          <w:spacing w:val="-2"/>
        </w:rPr>
        <w:t xml:space="preserve"> </w:t>
      </w:r>
      <w:r>
        <w:t>qualifying</w:t>
      </w:r>
      <w:r>
        <w:rPr>
          <w:spacing w:val="-6"/>
        </w:rPr>
        <w:t xml:space="preserve"> </w:t>
      </w:r>
      <w:r>
        <w:t>bidders</w:t>
      </w:r>
      <w:r>
        <w:rPr>
          <w:spacing w:val="-3"/>
        </w:rPr>
        <w:t xml:space="preserve"> </w:t>
      </w:r>
      <w:r>
        <w:t>will</w:t>
      </w:r>
      <w:r>
        <w:rPr>
          <w:spacing w:val="-3"/>
        </w:rPr>
        <w:t xml:space="preserve"> </w:t>
      </w:r>
      <w:r>
        <w:t>be</w:t>
      </w:r>
      <w:r>
        <w:rPr>
          <w:spacing w:val="-8"/>
        </w:rPr>
        <w:t xml:space="preserve"> </w:t>
      </w:r>
      <w:r>
        <w:t>required</w:t>
      </w:r>
      <w:r>
        <w:rPr>
          <w:spacing w:val="-1"/>
        </w:rPr>
        <w:t xml:space="preserve"> </w:t>
      </w:r>
      <w:r>
        <w:t>to</w:t>
      </w:r>
      <w:r>
        <w:rPr>
          <w:spacing w:val="-6"/>
        </w:rPr>
        <w:t xml:space="preserve"> </w:t>
      </w:r>
      <w:r>
        <w:t>amend</w:t>
      </w:r>
      <w:r>
        <w:rPr>
          <w:spacing w:val="-3"/>
        </w:rPr>
        <w:t xml:space="preserve"> </w:t>
      </w:r>
      <w:r>
        <w:t xml:space="preserve">their tender accordingly. The Principal </w:t>
      </w:r>
      <w:r>
        <w:rPr>
          <w:spacing w:val="-3"/>
        </w:rPr>
        <w:t xml:space="preserve">may </w:t>
      </w:r>
      <w:r>
        <w:t>also seek the bidders to clarify, amend and correct arithmetic errors discovered by the Principal in the evaluation of the</w:t>
      </w:r>
      <w:r>
        <w:rPr>
          <w:spacing w:val="-22"/>
        </w:rPr>
        <w:t xml:space="preserve"> </w:t>
      </w:r>
      <w:r>
        <w:t>tenders.</w:t>
      </w:r>
    </w:p>
    <w:p w:rsidR="007C2E5A" w:rsidRDefault="007C2E5A" w:rsidP="003F298E">
      <w:pPr>
        <w:pStyle w:val="BodyText"/>
        <w:spacing w:before="8"/>
        <w:jc w:val="both"/>
        <w:rPr>
          <w:sz w:val="20"/>
        </w:rPr>
      </w:pPr>
    </w:p>
    <w:p w:rsidR="007C2E5A" w:rsidRDefault="00167AB7" w:rsidP="003F298E">
      <w:pPr>
        <w:pStyle w:val="Heading4"/>
        <w:numPr>
          <w:ilvl w:val="2"/>
          <w:numId w:val="6"/>
        </w:numPr>
        <w:tabs>
          <w:tab w:val="left" w:pos="1580"/>
          <w:tab w:val="left" w:pos="1581"/>
        </w:tabs>
        <w:spacing w:before="0"/>
        <w:ind w:left="1580" w:hanging="1158"/>
        <w:jc w:val="both"/>
      </w:pPr>
      <w:r>
        <w:t>Correction of</w:t>
      </w:r>
      <w:r>
        <w:rPr>
          <w:spacing w:val="-11"/>
        </w:rPr>
        <w:t xml:space="preserve"> </w:t>
      </w:r>
      <w:r>
        <w:t>Errors</w:t>
      </w:r>
    </w:p>
    <w:p w:rsidR="007C2E5A" w:rsidRDefault="00167AB7" w:rsidP="003F298E">
      <w:pPr>
        <w:pStyle w:val="BodyText"/>
        <w:spacing w:before="34" w:line="300" w:lineRule="auto"/>
        <w:ind w:left="423" w:right="537"/>
        <w:jc w:val="both"/>
      </w:pPr>
      <w:r>
        <w:lastRenderedPageBreak/>
        <w:t>If the tender contains any error in extension of unit rates or in summation of items such as to vary the tendered sum, and the Principal or its agent becomes aware of the error prior to acceptance of any tender, then the Principal shall draw the error to the attention of the tenderer whose tender contains the</w:t>
      </w:r>
      <w:r>
        <w:rPr>
          <w:spacing w:val="-6"/>
        </w:rPr>
        <w:t xml:space="preserve"> </w:t>
      </w:r>
      <w:r>
        <w:t>error.</w:t>
      </w:r>
      <w:r>
        <w:rPr>
          <w:spacing w:val="-6"/>
        </w:rPr>
        <w:t xml:space="preserve"> </w:t>
      </w:r>
      <w:r>
        <w:t>The</w:t>
      </w:r>
      <w:r>
        <w:rPr>
          <w:spacing w:val="-6"/>
        </w:rPr>
        <w:t xml:space="preserve"> </w:t>
      </w:r>
      <w:r>
        <w:t>Principal</w:t>
      </w:r>
      <w:r>
        <w:rPr>
          <w:spacing w:val="-5"/>
        </w:rPr>
        <w:t xml:space="preserve"> </w:t>
      </w:r>
      <w:r>
        <w:t>shall</w:t>
      </w:r>
      <w:r>
        <w:rPr>
          <w:spacing w:val="-5"/>
        </w:rPr>
        <w:t xml:space="preserve"> </w:t>
      </w:r>
      <w:r>
        <w:t>invite</w:t>
      </w:r>
      <w:r>
        <w:rPr>
          <w:spacing w:val="-8"/>
        </w:rPr>
        <w:t xml:space="preserve"> </w:t>
      </w:r>
      <w:r>
        <w:t>the</w:t>
      </w:r>
      <w:r>
        <w:rPr>
          <w:spacing w:val="-8"/>
        </w:rPr>
        <w:t xml:space="preserve"> </w:t>
      </w:r>
      <w:r>
        <w:t>tenderer</w:t>
      </w:r>
      <w:r>
        <w:rPr>
          <w:spacing w:val="-4"/>
        </w:rPr>
        <w:t xml:space="preserve"> </w:t>
      </w:r>
      <w:r>
        <w:t>to</w:t>
      </w:r>
      <w:r>
        <w:rPr>
          <w:spacing w:val="-6"/>
        </w:rPr>
        <w:t xml:space="preserve"> </w:t>
      </w:r>
      <w:r>
        <w:t>confirm</w:t>
      </w:r>
      <w:r>
        <w:rPr>
          <w:spacing w:val="-10"/>
        </w:rPr>
        <w:t xml:space="preserve"> </w:t>
      </w:r>
      <w:r>
        <w:t>that</w:t>
      </w:r>
      <w:r>
        <w:rPr>
          <w:spacing w:val="-5"/>
        </w:rPr>
        <w:t xml:space="preserve"> </w:t>
      </w:r>
      <w:r>
        <w:t>its</w:t>
      </w:r>
      <w:r>
        <w:rPr>
          <w:spacing w:val="-5"/>
        </w:rPr>
        <w:t xml:space="preserve"> </w:t>
      </w:r>
      <w:r>
        <w:t>tender</w:t>
      </w:r>
      <w:r>
        <w:rPr>
          <w:spacing w:val="-5"/>
        </w:rPr>
        <w:t xml:space="preserve"> </w:t>
      </w:r>
      <w:r>
        <w:t>remains</w:t>
      </w:r>
      <w:r>
        <w:rPr>
          <w:spacing w:val="-5"/>
        </w:rPr>
        <w:t xml:space="preserve"> </w:t>
      </w:r>
      <w:r>
        <w:t>open</w:t>
      </w:r>
      <w:r>
        <w:rPr>
          <w:spacing w:val="-6"/>
        </w:rPr>
        <w:t xml:space="preserve"> </w:t>
      </w:r>
      <w:r>
        <w:t>for</w:t>
      </w:r>
      <w:r>
        <w:rPr>
          <w:spacing w:val="-7"/>
        </w:rPr>
        <w:t xml:space="preserve"> </w:t>
      </w:r>
      <w:r>
        <w:t>acceptance at the tendered sum notwithstanding the error. Unless the tenderer so confirms its tender, it shall be deemed to be withdrawn. No amended tender shall be considered if received after the deadline for submission of</w:t>
      </w:r>
      <w:r>
        <w:rPr>
          <w:spacing w:val="-5"/>
        </w:rPr>
        <w:t xml:space="preserve"> </w:t>
      </w:r>
      <w:r>
        <w:t>tenders.</w:t>
      </w:r>
    </w:p>
    <w:p w:rsidR="007C2E5A" w:rsidRDefault="007C2E5A" w:rsidP="003F298E">
      <w:pPr>
        <w:pStyle w:val="BodyText"/>
        <w:spacing w:before="1"/>
        <w:jc w:val="both"/>
        <w:rPr>
          <w:sz w:val="30"/>
        </w:rPr>
      </w:pPr>
    </w:p>
    <w:p w:rsidR="00D3527E" w:rsidRDefault="00D3527E" w:rsidP="003F298E">
      <w:pPr>
        <w:pStyle w:val="Heading4"/>
        <w:numPr>
          <w:ilvl w:val="2"/>
          <w:numId w:val="6"/>
        </w:numPr>
        <w:tabs>
          <w:tab w:val="left" w:pos="1580"/>
          <w:tab w:val="left" w:pos="1581"/>
        </w:tabs>
        <w:spacing w:before="1"/>
        <w:ind w:left="1580" w:hanging="1158"/>
        <w:jc w:val="both"/>
      </w:pPr>
      <w:r>
        <w:t xml:space="preserve">Requirements of Tender </w:t>
      </w:r>
    </w:p>
    <w:p w:rsidR="00D3527E" w:rsidRDefault="00D3527E" w:rsidP="003F298E">
      <w:pPr>
        <w:pStyle w:val="ListParagraph"/>
        <w:numPr>
          <w:ilvl w:val="0"/>
          <w:numId w:val="13"/>
        </w:numPr>
        <w:tabs>
          <w:tab w:val="left" w:pos="1418"/>
        </w:tabs>
        <w:spacing w:line="300" w:lineRule="auto"/>
        <w:ind w:left="1134" w:right="567" w:hanging="567"/>
        <w:jc w:val="both"/>
      </w:pPr>
      <w:r>
        <w:t>Company profile and Capability</w:t>
      </w:r>
    </w:p>
    <w:p w:rsidR="00D3527E" w:rsidRDefault="00D3527E" w:rsidP="003F298E">
      <w:pPr>
        <w:pStyle w:val="ListParagraph"/>
        <w:numPr>
          <w:ilvl w:val="0"/>
          <w:numId w:val="13"/>
        </w:numPr>
        <w:tabs>
          <w:tab w:val="left" w:pos="1418"/>
        </w:tabs>
        <w:spacing w:line="300" w:lineRule="auto"/>
        <w:ind w:left="1134" w:right="567" w:hanging="567"/>
        <w:jc w:val="both"/>
      </w:pPr>
      <w:r w:rsidRPr="00D3527E">
        <w:t>Administrative Resources- Technical resources-</w:t>
      </w:r>
      <w:r>
        <w:t xml:space="preserve"> </w:t>
      </w:r>
      <w:r w:rsidRPr="00D3527E">
        <w:t>A list of Tenderer's equipment</w:t>
      </w:r>
      <w:r>
        <w:t xml:space="preserve"> and key personnel, which</w:t>
      </w:r>
      <w:r w:rsidRPr="00D3527E">
        <w:t xml:space="preserve"> will be available for the works</w:t>
      </w:r>
      <w:r>
        <w:t>.</w:t>
      </w:r>
    </w:p>
    <w:p w:rsidR="00D3527E" w:rsidRDefault="00D3527E" w:rsidP="003F298E">
      <w:pPr>
        <w:pStyle w:val="ListParagraph"/>
        <w:numPr>
          <w:ilvl w:val="0"/>
          <w:numId w:val="13"/>
        </w:numPr>
        <w:tabs>
          <w:tab w:val="left" w:pos="1418"/>
        </w:tabs>
        <w:spacing w:line="300" w:lineRule="auto"/>
        <w:ind w:left="1134" w:right="567" w:hanging="567"/>
        <w:jc w:val="both"/>
      </w:pPr>
      <w:r>
        <w:t>All plants / machines have to be readily available &amp; possess current validity in accordance with LTA &amp; OHS certifications. These should be heavy plants/machines &amp; medium to light vehicles relevant to the project.</w:t>
      </w:r>
    </w:p>
    <w:p w:rsidR="00D3527E" w:rsidRDefault="00D3527E" w:rsidP="003F298E">
      <w:pPr>
        <w:pStyle w:val="ListParagraph"/>
        <w:numPr>
          <w:ilvl w:val="0"/>
          <w:numId w:val="13"/>
        </w:numPr>
        <w:tabs>
          <w:tab w:val="left" w:pos="1418"/>
        </w:tabs>
        <w:spacing w:line="300" w:lineRule="auto"/>
        <w:ind w:left="1134" w:right="567" w:hanging="567"/>
        <w:jc w:val="both"/>
      </w:pPr>
      <w:r>
        <w:t>Current work commitment – List the current work commitments and value of the current projects engaged in the timelines.</w:t>
      </w:r>
    </w:p>
    <w:p w:rsidR="00D3527E" w:rsidRDefault="00D3527E" w:rsidP="003F298E">
      <w:pPr>
        <w:pStyle w:val="ListParagraph"/>
        <w:numPr>
          <w:ilvl w:val="0"/>
          <w:numId w:val="13"/>
        </w:numPr>
        <w:tabs>
          <w:tab w:val="left" w:pos="1418"/>
        </w:tabs>
        <w:spacing w:line="300" w:lineRule="auto"/>
        <w:ind w:left="1134" w:right="567" w:hanging="567"/>
        <w:jc w:val="both"/>
      </w:pPr>
      <w:r>
        <w:t>Background &amp; records of previous engagements relative to the project. This should include administration, financial &amp; general capabilities that should adhere to the successful completion of the project. Proven documents for verification &amp; validation are to be submitted.</w:t>
      </w:r>
    </w:p>
    <w:p w:rsidR="00D3527E" w:rsidRDefault="00D3527E" w:rsidP="003F298E">
      <w:pPr>
        <w:pStyle w:val="ListParagraph"/>
        <w:numPr>
          <w:ilvl w:val="0"/>
          <w:numId w:val="13"/>
        </w:numPr>
        <w:tabs>
          <w:tab w:val="left" w:pos="1418"/>
        </w:tabs>
        <w:spacing w:line="300" w:lineRule="auto"/>
        <w:ind w:left="1134" w:right="567" w:hanging="567"/>
        <w:jc w:val="both"/>
      </w:pPr>
      <w:r>
        <w:t>Financial Capability- Audited Financial Report for the company for the past 3 years from the year of tender should be provided with the Tender.</w:t>
      </w:r>
    </w:p>
    <w:p w:rsidR="00D3527E" w:rsidRDefault="00D3527E" w:rsidP="003F298E">
      <w:pPr>
        <w:pStyle w:val="ListParagraph"/>
        <w:numPr>
          <w:ilvl w:val="0"/>
          <w:numId w:val="13"/>
        </w:numPr>
        <w:tabs>
          <w:tab w:val="left" w:pos="1418"/>
        </w:tabs>
        <w:spacing w:line="300" w:lineRule="auto"/>
        <w:ind w:left="1134" w:right="567" w:hanging="567"/>
        <w:jc w:val="both"/>
      </w:pPr>
      <w:r>
        <w:t>Statutory Requirements- Provide latest FNPF Compliance Letter, FNU Compliance Letter &amp; Tax Compliance certificate from FRCS should be provided with the Tender.</w:t>
      </w:r>
    </w:p>
    <w:p w:rsidR="00D3527E" w:rsidRDefault="00D3527E" w:rsidP="003F298E">
      <w:pPr>
        <w:pStyle w:val="ListParagraph"/>
        <w:numPr>
          <w:ilvl w:val="0"/>
          <w:numId w:val="13"/>
        </w:numPr>
        <w:tabs>
          <w:tab w:val="left" w:pos="1418"/>
        </w:tabs>
        <w:spacing w:line="300" w:lineRule="auto"/>
        <w:ind w:left="1134" w:right="567" w:hanging="567"/>
        <w:jc w:val="both"/>
      </w:pPr>
      <w:r>
        <w:t>Ensure provision of Public Liability Insurance of no less than F$</w:t>
      </w:r>
      <w:r w:rsidR="005B23B5">
        <w:t>2</w:t>
      </w:r>
      <w:r>
        <w:t xml:space="preserve"> Million.</w:t>
      </w:r>
    </w:p>
    <w:p w:rsidR="003F298E" w:rsidRDefault="003F298E" w:rsidP="003F298E">
      <w:pPr>
        <w:pStyle w:val="ListParagraph"/>
        <w:numPr>
          <w:ilvl w:val="0"/>
          <w:numId w:val="13"/>
        </w:numPr>
        <w:tabs>
          <w:tab w:val="left" w:pos="1418"/>
        </w:tabs>
        <w:spacing w:line="300" w:lineRule="auto"/>
        <w:ind w:left="1134" w:right="567" w:hanging="567"/>
        <w:jc w:val="both"/>
      </w:pPr>
      <w:r w:rsidRPr="003F298E">
        <w:t>Construction timeli</w:t>
      </w:r>
      <w:r>
        <w:t>ne for project and Methodology.</w:t>
      </w:r>
    </w:p>
    <w:p w:rsidR="00D3527E" w:rsidRDefault="00D3527E" w:rsidP="003F298E">
      <w:pPr>
        <w:pStyle w:val="Heading4"/>
        <w:tabs>
          <w:tab w:val="left" w:pos="1580"/>
          <w:tab w:val="left" w:pos="1581"/>
        </w:tabs>
        <w:spacing w:before="1"/>
        <w:ind w:left="422" w:firstLine="0"/>
        <w:jc w:val="both"/>
      </w:pPr>
    </w:p>
    <w:p w:rsidR="00D3527E" w:rsidRDefault="00D3527E" w:rsidP="003F298E">
      <w:pPr>
        <w:pStyle w:val="Heading4"/>
        <w:tabs>
          <w:tab w:val="left" w:pos="1580"/>
          <w:tab w:val="left" w:pos="1581"/>
        </w:tabs>
        <w:spacing w:before="1"/>
        <w:ind w:left="422" w:firstLine="0"/>
        <w:jc w:val="both"/>
      </w:pPr>
    </w:p>
    <w:p w:rsidR="007C2E5A" w:rsidRDefault="00167AB7" w:rsidP="003F298E">
      <w:pPr>
        <w:pStyle w:val="Heading4"/>
        <w:numPr>
          <w:ilvl w:val="2"/>
          <w:numId w:val="13"/>
        </w:numPr>
        <w:tabs>
          <w:tab w:val="left" w:pos="1580"/>
          <w:tab w:val="left" w:pos="1581"/>
        </w:tabs>
        <w:spacing w:before="1"/>
        <w:ind w:left="1580" w:hanging="1158"/>
        <w:jc w:val="both"/>
      </w:pPr>
      <w:r>
        <w:t>Evaluation of Tenders</w:t>
      </w:r>
    </w:p>
    <w:p w:rsidR="007C2E5A" w:rsidRDefault="00167AB7" w:rsidP="003F298E">
      <w:pPr>
        <w:pStyle w:val="BodyText"/>
        <w:spacing w:before="33" w:line="300" w:lineRule="auto"/>
        <w:ind w:left="423" w:right="598"/>
        <w:jc w:val="both"/>
      </w:pPr>
      <w:r>
        <w:t>The Principal reserves the right to accept or reject any variation, deviation or alternative offer. Variations, deviations, alternative offers and other factors which are in excess of the requirements of the</w:t>
      </w:r>
      <w:r>
        <w:rPr>
          <w:spacing w:val="-10"/>
        </w:rPr>
        <w:t xml:space="preserve"> </w:t>
      </w:r>
      <w:r>
        <w:t>tendering</w:t>
      </w:r>
      <w:r>
        <w:rPr>
          <w:spacing w:val="-18"/>
        </w:rPr>
        <w:t xml:space="preserve"> </w:t>
      </w:r>
      <w:r>
        <w:t>documents</w:t>
      </w:r>
      <w:r>
        <w:rPr>
          <w:spacing w:val="-12"/>
        </w:rPr>
        <w:t xml:space="preserve"> </w:t>
      </w:r>
      <w:r>
        <w:t>or</w:t>
      </w:r>
      <w:r>
        <w:rPr>
          <w:spacing w:val="-10"/>
        </w:rPr>
        <w:t xml:space="preserve"> </w:t>
      </w:r>
      <w:r>
        <w:t>otherwise</w:t>
      </w:r>
      <w:r>
        <w:rPr>
          <w:spacing w:val="-12"/>
        </w:rPr>
        <w:t xml:space="preserve"> </w:t>
      </w:r>
      <w:r>
        <w:t>result</w:t>
      </w:r>
      <w:r>
        <w:rPr>
          <w:spacing w:val="-7"/>
        </w:rPr>
        <w:t xml:space="preserve"> </w:t>
      </w:r>
      <w:r>
        <w:t>in</w:t>
      </w:r>
      <w:r>
        <w:rPr>
          <w:spacing w:val="-12"/>
        </w:rPr>
        <w:t xml:space="preserve"> </w:t>
      </w:r>
      <w:r>
        <w:t>the</w:t>
      </w:r>
      <w:r>
        <w:rPr>
          <w:spacing w:val="-10"/>
        </w:rPr>
        <w:t xml:space="preserve"> </w:t>
      </w:r>
      <w:r>
        <w:t>accrual</w:t>
      </w:r>
      <w:r>
        <w:rPr>
          <w:spacing w:val="-6"/>
        </w:rPr>
        <w:t xml:space="preserve"> </w:t>
      </w:r>
      <w:r>
        <w:t>of</w:t>
      </w:r>
      <w:r>
        <w:rPr>
          <w:spacing w:val="-8"/>
        </w:rPr>
        <w:t xml:space="preserve"> </w:t>
      </w:r>
      <w:r>
        <w:t>unsolicited</w:t>
      </w:r>
      <w:r>
        <w:rPr>
          <w:spacing w:val="-13"/>
        </w:rPr>
        <w:t xml:space="preserve"> </w:t>
      </w:r>
      <w:r>
        <w:t>benefits</w:t>
      </w:r>
      <w:r>
        <w:rPr>
          <w:spacing w:val="-12"/>
        </w:rPr>
        <w:t xml:space="preserve"> </w:t>
      </w:r>
      <w:r>
        <w:t>to</w:t>
      </w:r>
      <w:r>
        <w:rPr>
          <w:spacing w:val="-13"/>
        </w:rPr>
        <w:t xml:space="preserve"> </w:t>
      </w:r>
      <w:r>
        <w:t>the</w:t>
      </w:r>
      <w:r>
        <w:rPr>
          <w:spacing w:val="-9"/>
        </w:rPr>
        <w:t xml:space="preserve"> </w:t>
      </w:r>
      <w:r>
        <w:t>Principal</w:t>
      </w:r>
      <w:r>
        <w:rPr>
          <w:spacing w:val="-5"/>
        </w:rPr>
        <w:t xml:space="preserve"> </w:t>
      </w:r>
      <w:r>
        <w:t>shall not be taken into account in the tender</w:t>
      </w:r>
      <w:r>
        <w:rPr>
          <w:spacing w:val="-22"/>
        </w:rPr>
        <w:t xml:space="preserve"> </w:t>
      </w:r>
      <w:r>
        <w:t>evaluation.</w:t>
      </w:r>
    </w:p>
    <w:p w:rsidR="007C2E5A" w:rsidRDefault="007C2E5A" w:rsidP="003F298E">
      <w:pPr>
        <w:pStyle w:val="BodyText"/>
        <w:spacing w:before="5"/>
        <w:jc w:val="both"/>
        <w:rPr>
          <w:sz w:val="19"/>
        </w:rPr>
      </w:pPr>
    </w:p>
    <w:p w:rsidR="007C2E5A" w:rsidRDefault="00167AB7" w:rsidP="003F298E">
      <w:pPr>
        <w:pStyle w:val="BodyText"/>
        <w:spacing w:line="300" w:lineRule="auto"/>
        <w:ind w:left="423" w:right="1065"/>
        <w:jc w:val="both"/>
      </w:pPr>
      <w:r>
        <w:t>If the tender of the qualifying tenderers is seriously unbalanced in relation to</w:t>
      </w:r>
      <w:r w:rsidR="00D51C31">
        <w:t xml:space="preserve"> </w:t>
      </w:r>
      <w:r>
        <w:t>or substantially variant to the Engineer's estimate of the cost of work to be performed under the Contract, the Principal reserves the right to: -</w:t>
      </w:r>
    </w:p>
    <w:p w:rsidR="007C2E5A" w:rsidRDefault="007C2E5A" w:rsidP="003F298E">
      <w:pPr>
        <w:pStyle w:val="BodyText"/>
        <w:spacing w:before="2"/>
        <w:jc w:val="both"/>
        <w:rPr>
          <w:sz w:val="19"/>
        </w:rPr>
      </w:pPr>
    </w:p>
    <w:p w:rsidR="00F10F22" w:rsidRPr="00F10F22" w:rsidRDefault="00167AB7" w:rsidP="003F298E">
      <w:pPr>
        <w:pStyle w:val="ListParagraph"/>
        <w:numPr>
          <w:ilvl w:val="0"/>
          <w:numId w:val="4"/>
        </w:numPr>
        <w:tabs>
          <w:tab w:val="left" w:pos="849"/>
        </w:tabs>
        <w:spacing w:line="300" w:lineRule="auto"/>
        <w:ind w:right="567"/>
        <w:jc w:val="both"/>
      </w:pPr>
      <w:r>
        <w:t>require</w:t>
      </w:r>
      <w:r>
        <w:rPr>
          <w:spacing w:val="-14"/>
        </w:rPr>
        <w:t xml:space="preserve"> </w:t>
      </w:r>
      <w:r>
        <w:t>a</w:t>
      </w:r>
      <w:r>
        <w:rPr>
          <w:spacing w:val="-13"/>
        </w:rPr>
        <w:t xml:space="preserve"> </w:t>
      </w:r>
      <w:r>
        <w:t>tenderer</w:t>
      </w:r>
      <w:r>
        <w:rPr>
          <w:spacing w:val="-12"/>
        </w:rPr>
        <w:t xml:space="preserve"> </w:t>
      </w:r>
      <w:r>
        <w:t>to</w:t>
      </w:r>
      <w:r>
        <w:rPr>
          <w:spacing w:val="-13"/>
        </w:rPr>
        <w:t xml:space="preserve"> </w:t>
      </w:r>
      <w:r>
        <w:t>produce</w:t>
      </w:r>
      <w:r>
        <w:rPr>
          <w:spacing w:val="-11"/>
        </w:rPr>
        <w:t xml:space="preserve"> </w:t>
      </w:r>
      <w:r>
        <w:t>detailed</w:t>
      </w:r>
      <w:r>
        <w:rPr>
          <w:spacing w:val="-11"/>
        </w:rPr>
        <w:t xml:space="preserve"> </w:t>
      </w:r>
      <w:r>
        <w:t>price</w:t>
      </w:r>
      <w:r>
        <w:rPr>
          <w:spacing w:val="-11"/>
        </w:rPr>
        <w:t xml:space="preserve"> </w:t>
      </w:r>
      <w:r>
        <w:t>analyses</w:t>
      </w:r>
      <w:r>
        <w:rPr>
          <w:spacing w:val="-10"/>
        </w:rPr>
        <w:t xml:space="preserve"> </w:t>
      </w:r>
      <w:r>
        <w:t>for</w:t>
      </w:r>
      <w:r>
        <w:rPr>
          <w:spacing w:val="-12"/>
        </w:rPr>
        <w:t xml:space="preserve"> </w:t>
      </w:r>
      <w:r>
        <w:t>any</w:t>
      </w:r>
      <w:r>
        <w:rPr>
          <w:spacing w:val="-13"/>
        </w:rPr>
        <w:t xml:space="preserve"> </w:t>
      </w:r>
      <w:r>
        <w:t>or</w:t>
      </w:r>
      <w:r>
        <w:rPr>
          <w:spacing w:val="-13"/>
        </w:rPr>
        <w:t xml:space="preserve"> </w:t>
      </w:r>
      <w:r>
        <w:t>all</w:t>
      </w:r>
      <w:r>
        <w:rPr>
          <w:spacing w:val="-12"/>
        </w:rPr>
        <w:t xml:space="preserve"> </w:t>
      </w:r>
      <w:r>
        <w:t>items</w:t>
      </w:r>
      <w:r>
        <w:rPr>
          <w:spacing w:val="-10"/>
        </w:rPr>
        <w:t xml:space="preserve"> </w:t>
      </w:r>
      <w:r>
        <w:t>of</w:t>
      </w:r>
      <w:r>
        <w:rPr>
          <w:spacing w:val="-11"/>
        </w:rPr>
        <w:t xml:space="preserve"> </w:t>
      </w:r>
      <w:r>
        <w:t>the</w:t>
      </w:r>
      <w:r>
        <w:rPr>
          <w:spacing w:val="-11"/>
        </w:rPr>
        <w:t xml:space="preserve"> </w:t>
      </w:r>
      <w:r>
        <w:t>Schedule</w:t>
      </w:r>
      <w:r>
        <w:rPr>
          <w:spacing w:val="-13"/>
        </w:rPr>
        <w:t xml:space="preserve"> </w:t>
      </w:r>
      <w:r>
        <w:t>of</w:t>
      </w:r>
      <w:r>
        <w:rPr>
          <w:spacing w:val="-12"/>
        </w:rPr>
        <w:t xml:space="preserve"> </w:t>
      </w:r>
      <w:r>
        <w:t xml:space="preserve">Prices, to demonstrate the internal consistency of those prices with the construction methods and schedule proposed. After evaluation of the price analyses, the Principal </w:t>
      </w:r>
      <w:r>
        <w:rPr>
          <w:spacing w:val="-3"/>
        </w:rPr>
        <w:t xml:space="preserve">may </w:t>
      </w:r>
      <w:r>
        <w:t>require that the amount</w:t>
      </w:r>
      <w:r>
        <w:rPr>
          <w:spacing w:val="-4"/>
        </w:rPr>
        <w:t xml:space="preserve"> </w:t>
      </w:r>
      <w:r>
        <w:t>of</w:t>
      </w:r>
      <w:r>
        <w:rPr>
          <w:spacing w:val="-5"/>
        </w:rPr>
        <w:t xml:space="preserve"> </w:t>
      </w:r>
      <w:r>
        <w:t>the</w:t>
      </w:r>
      <w:r>
        <w:rPr>
          <w:spacing w:val="-3"/>
        </w:rPr>
        <w:t xml:space="preserve"> </w:t>
      </w:r>
      <w:r>
        <w:t>Contractor’s</w:t>
      </w:r>
      <w:r>
        <w:rPr>
          <w:spacing w:val="-9"/>
        </w:rPr>
        <w:t xml:space="preserve"> </w:t>
      </w:r>
      <w:r>
        <w:t>Bond</w:t>
      </w:r>
      <w:r>
        <w:rPr>
          <w:spacing w:val="-6"/>
        </w:rPr>
        <w:t xml:space="preserve"> </w:t>
      </w:r>
      <w:r>
        <w:t>be</w:t>
      </w:r>
      <w:r>
        <w:rPr>
          <w:spacing w:val="-6"/>
        </w:rPr>
        <w:t xml:space="preserve"> </w:t>
      </w:r>
      <w:r>
        <w:t>increased</w:t>
      </w:r>
      <w:r>
        <w:rPr>
          <w:spacing w:val="-8"/>
        </w:rPr>
        <w:t xml:space="preserve"> </w:t>
      </w:r>
      <w:r>
        <w:t>at</w:t>
      </w:r>
      <w:r>
        <w:rPr>
          <w:spacing w:val="-7"/>
        </w:rPr>
        <w:t xml:space="preserve"> </w:t>
      </w:r>
      <w:r>
        <w:t>the</w:t>
      </w:r>
      <w:r>
        <w:rPr>
          <w:spacing w:val="-8"/>
        </w:rPr>
        <w:t xml:space="preserve"> </w:t>
      </w:r>
      <w:r>
        <w:t>expense</w:t>
      </w:r>
      <w:r>
        <w:rPr>
          <w:spacing w:val="-8"/>
        </w:rPr>
        <w:t xml:space="preserve"> </w:t>
      </w:r>
      <w:r>
        <w:t>of</w:t>
      </w:r>
      <w:r>
        <w:rPr>
          <w:spacing w:val="-5"/>
        </w:rPr>
        <w:t xml:space="preserve"> </w:t>
      </w:r>
      <w:r>
        <w:t>the</w:t>
      </w:r>
      <w:r>
        <w:rPr>
          <w:spacing w:val="-8"/>
        </w:rPr>
        <w:t xml:space="preserve"> </w:t>
      </w:r>
      <w:r>
        <w:t>successful</w:t>
      </w:r>
      <w:r>
        <w:rPr>
          <w:spacing w:val="-5"/>
        </w:rPr>
        <w:t xml:space="preserve"> </w:t>
      </w:r>
      <w:r>
        <w:t>tenderer</w:t>
      </w:r>
      <w:r>
        <w:rPr>
          <w:spacing w:val="-3"/>
        </w:rPr>
        <w:t xml:space="preserve"> </w:t>
      </w:r>
      <w:r>
        <w:t>to</w:t>
      </w:r>
      <w:r>
        <w:rPr>
          <w:spacing w:val="-1"/>
        </w:rPr>
        <w:t xml:space="preserve"> </w:t>
      </w:r>
      <w:r>
        <w:t>a</w:t>
      </w:r>
      <w:r>
        <w:rPr>
          <w:spacing w:val="-3"/>
        </w:rPr>
        <w:t xml:space="preserve"> </w:t>
      </w:r>
      <w:r>
        <w:t xml:space="preserve">level </w:t>
      </w:r>
      <w:r>
        <w:lastRenderedPageBreak/>
        <w:t>sufficient to protect the Principal against financial loss in the event of default of the successful tenderer under the Contract.</w:t>
      </w:r>
      <w:r>
        <w:rPr>
          <w:spacing w:val="-6"/>
        </w:rPr>
        <w:t xml:space="preserve"> </w:t>
      </w:r>
    </w:p>
    <w:p w:rsidR="00F10F22" w:rsidRPr="00F10F22" w:rsidRDefault="00F10F22" w:rsidP="003F298E">
      <w:pPr>
        <w:pStyle w:val="ListParagraph"/>
        <w:tabs>
          <w:tab w:val="left" w:pos="849"/>
        </w:tabs>
        <w:spacing w:line="300" w:lineRule="auto"/>
        <w:ind w:left="848" w:right="567" w:firstLine="0"/>
        <w:jc w:val="both"/>
      </w:pPr>
    </w:p>
    <w:p w:rsidR="007C2E5A" w:rsidRDefault="00167AB7" w:rsidP="003F298E">
      <w:pPr>
        <w:pStyle w:val="ListParagraph"/>
        <w:tabs>
          <w:tab w:val="left" w:pos="849"/>
        </w:tabs>
        <w:spacing w:line="300" w:lineRule="auto"/>
        <w:ind w:left="848" w:right="567" w:firstLine="0"/>
        <w:jc w:val="both"/>
      </w:pPr>
      <w:r>
        <w:t>OR</w:t>
      </w:r>
    </w:p>
    <w:p w:rsidR="007C2E5A" w:rsidRDefault="007C2E5A" w:rsidP="003F298E">
      <w:pPr>
        <w:pStyle w:val="BodyText"/>
        <w:spacing w:before="3"/>
        <w:jc w:val="both"/>
        <w:rPr>
          <w:sz w:val="19"/>
        </w:rPr>
      </w:pPr>
    </w:p>
    <w:p w:rsidR="007C2E5A" w:rsidRDefault="00167AB7" w:rsidP="003F298E">
      <w:pPr>
        <w:pStyle w:val="ListParagraph"/>
        <w:numPr>
          <w:ilvl w:val="0"/>
          <w:numId w:val="4"/>
        </w:numPr>
        <w:tabs>
          <w:tab w:val="left" w:pos="849"/>
        </w:tabs>
        <w:spacing w:line="300" w:lineRule="auto"/>
        <w:ind w:right="566"/>
        <w:jc w:val="both"/>
      </w:pPr>
      <w:r>
        <w:t>disqualify</w:t>
      </w:r>
      <w:r>
        <w:rPr>
          <w:spacing w:val="-7"/>
        </w:rPr>
        <w:t xml:space="preserve"> </w:t>
      </w:r>
      <w:r>
        <w:t>the</w:t>
      </w:r>
      <w:r>
        <w:rPr>
          <w:spacing w:val="-6"/>
        </w:rPr>
        <w:t xml:space="preserve"> </w:t>
      </w:r>
      <w:r>
        <w:t>tenderer</w:t>
      </w:r>
      <w:r>
        <w:rPr>
          <w:spacing w:val="-5"/>
        </w:rPr>
        <w:t xml:space="preserve"> </w:t>
      </w:r>
      <w:r>
        <w:t>from</w:t>
      </w:r>
      <w:r>
        <w:rPr>
          <w:spacing w:val="-5"/>
        </w:rPr>
        <w:t xml:space="preserve"> </w:t>
      </w:r>
      <w:r>
        <w:t>further</w:t>
      </w:r>
      <w:r>
        <w:rPr>
          <w:spacing w:val="-5"/>
        </w:rPr>
        <w:t xml:space="preserve"> </w:t>
      </w:r>
      <w:r>
        <w:t>participation</w:t>
      </w:r>
      <w:r>
        <w:rPr>
          <w:spacing w:val="-6"/>
        </w:rPr>
        <w:t xml:space="preserve"> </w:t>
      </w:r>
      <w:r>
        <w:t>in</w:t>
      </w:r>
      <w:r>
        <w:rPr>
          <w:spacing w:val="-6"/>
        </w:rPr>
        <w:t xml:space="preserve"> </w:t>
      </w:r>
      <w:r>
        <w:t>the</w:t>
      </w:r>
      <w:r>
        <w:rPr>
          <w:spacing w:val="-8"/>
        </w:rPr>
        <w:t xml:space="preserve"> </w:t>
      </w:r>
      <w:r>
        <w:t>evaluation</w:t>
      </w:r>
      <w:r>
        <w:rPr>
          <w:spacing w:val="-6"/>
        </w:rPr>
        <w:t xml:space="preserve"> </w:t>
      </w:r>
      <w:r>
        <w:t>process</w:t>
      </w:r>
      <w:r>
        <w:rPr>
          <w:spacing w:val="-3"/>
        </w:rPr>
        <w:t xml:space="preserve"> </w:t>
      </w:r>
      <w:r>
        <w:t>on</w:t>
      </w:r>
      <w:r>
        <w:rPr>
          <w:spacing w:val="-6"/>
        </w:rPr>
        <w:t xml:space="preserve"> </w:t>
      </w:r>
      <w:r>
        <w:t>the</w:t>
      </w:r>
      <w:r>
        <w:rPr>
          <w:spacing w:val="-6"/>
        </w:rPr>
        <w:t xml:space="preserve"> </w:t>
      </w:r>
      <w:r>
        <w:t>basis</w:t>
      </w:r>
      <w:r>
        <w:rPr>
          <w:spacing w:val="-6"/>
        </w:rPr>
        <w:t xml:space="preserve"> </w:t>
      </w:r>
      <w:r>
        <w:t>of</w:t>
      </w:r>
      <w:r>
        <w:rPr>
          <w:spacing w:val="-5"/>
        </w:rPr>
        <w:t xml:space="preserve"> </w:t>
      </w:r>
      <w:r>
        <w:t>lack</w:t>
      </w:r>
      <w:r>
        <w:rPr>
          <w:spacing w:val="-10"/>
        </w:rPr>
        <w:t xml:space="preserve"> </w:t>
      </w:r>
      <w:r>
        <w:t>of understanding</w:t>
      </w:r>
      <w:r>
        <w:rPr>
          <w:spacing w:val="-11"/>
        </w:rPr>
        <w:t xml:space="preserve"> </w:t>
      </w:r>
      <w:r>
        <w:t>and</w:t>
      </w:r>
      <w:r>
        <w:rPr>
          <w:spacing w:val="-3"/>
        </w:rPr>
        <w:t xml:space="preserve"> </w:t>
      </w:r>
      <w:r>
        <w:t>appreciation</w:t>
      </w:r>
      <w:r>
        <w:rPr>
          <w:spacing w:val="-9"/>
        </w:rPr>
        <w:t xml:space="preserve"> </w:t>
      </w:r>
      <w:r>
        <w:t>of</w:t>
      </w:r>
      <w:r>
        <w:rPr>
          <w:spacing w:val="-8"/>
        </w:rPr>
        <w:t xml:space="preserve"> </w:t>
      </w:r>
      <w:r>
        <w:t>the</w:t>
      </w:r>
      <w:r>
        <w:rPr>
          <w:spacing w:val="-10"/>
        </w:rPr>
        <w:t xml:space="preserve"> </w:t>
      </w:r>
      <w:r>
        <w:t>scope,</w:t>
      </w:r>
      <w:r>
        <w:rPr>
          <w:spacing w:val="-4"/>
        </w:rPr>
        <w:t xml:space="preserve"> </w:t>
      </w:r>
      <w:r>
        <w:t>specification</w:t>
      </w:r>
      <w:r>
        <w:rPr>
          <w:spacing w:val="-7"/>
        </w:rPr>
        <w:t xml:space="preserve"> </w:t>
      </w:r>
      <w:r>
        <w:t>and</w:t>
      </w:r>
      <w:r>
        <w:rPr>
          <w:spacing w:val="-7"/>
        </w:rPr>
        <w:t xml:space="preserve"> </w:t>
      </w:r>
      <w:r>
        <w:t>requirements</w:t>
      </w:r>
      <w:r>
        <w:rPr>
          <w:spacing w:val="-2"/>
        </w:rPr>
        <w:t xml:space="preserve"> </w:t>
      </w:r>
      <w:r>
        <w:t>of</w:t>
      </w:r>
      <w:r>
        <w:rPr>
          <w:spacing w:val="-5"/>
        </w:rPr>
        <w:t xml:space="preserve"> </w:t>
      </w:r>
      <w:r>
        <w:t>the</w:t>
      </w:r>
      <w:r>
        <w:rPr>
          <w:spacing w:val="-2"/>
        </w:rPr>
        <w:t xml:space="preserve"> </w:t>
      </w:r>
      <w:r>
        <w:t>Principal.</w:t>
      </w:r>
    </w:p>
    <w:p w:rsidR="007C2E5A" w:rsidRDefault="007C2E5A" w:rsidP="003F298E">
      <w:pPr>
        <w:pStyle w:val="BodyText"/>
        <w:spacing w:before="2"/>
        <w:jc w:val="both"/>
        <w:rPr>
          <w:sz w:val="19"/>
        </w:rPr>
      </w:pPr>
    </w:p>
    <w:p w:rsidR="007C2E5A" w:rsidRDefault="00167AB7" w:rsidP="003F298E">
      <w:pPr>
        <w:pStyle w:val="BodyText"/>
        <w:spacing w:line="302" w:lineRule="auto"/>
        <w:ind w:left="282" w:right="1019"/>
        <w:jc w:val="both"/>
      </w:pPr>
      <w:r>
        <w:t>The overall evaluation criteria used to evaluate the tenders shall be at the sole discretion of the Principal or its agent.</w:t>
      </w:r>
    </w:p>
    <w:p w:rsidR="007C2E5A" w:rsidRDefault="00167AB7" w:rsidP="003F298E">
      <w:pPr>
        <w:pStyle w:val="BodyText"/>
        <w:spacing w:before="214" w:line="300" w:lineRule="auto"/>
        <w:ind w:left="282" w:right="1019"/>
        <w:jc w:val="both"/>
      </w:pPr>
      <w:r>
        <w:t>The Principal also reserves the right to negotiate the submitted prices with all post-qualifying parties.</w:t>
      </w:r>
    </w:p>
    <w:p w:rsidR="007C2E5A" w:rsidRDefault="007C2E5A" w:rsidP="003F298E">
      <w:pPr>
        <w:spacing w:line="300" w:lineRule="auto"/>
        <w:jc w:val="both"/>
      </w:pPr>
    </w:p>
    <w:p w:rsidR="00F10F22" w:rsidRDefault="00F10F22" w:rsidP="003F298E">
      <w:pPr>
        <w:spacing w:line="300" w:lineRule="auto"/>
        <w:jc w:val="both"/>
      </w:pPr>
    </w:p>
    <w:p w:rsidR="00F10F22" w:rsidRDefault="00F10F22" w:rsidP="003F298E">
      <w:pPr>
        <w:pStyle w:val="BodyText"/>
        <w:spacing w:before="1"/>
        <w:jc w:val="both"/>
        <w:rPr>
          <w:sz w:val="30"/>
        </w:rPr>
      </w:pPr>
    </w:p>
    <w:p w:rsidR="00F10F22" w:rsidRDefault="00F10F22" w:rsidP="003F298E">
      <w:pPr>
        <w:pStyle w:val="Heading4"/>
        <w:numPr>
          <w:ilvl w:val="2"/>
          <w:numId w:val="13"/>
        </w:numPr>
        <w:tabs>
          <w:tab w:val="left" w:pos="1580"/>
          <w:tab w:val="left" w:pos="1581"/>
        </w:tabs>
        <w:spacing w:before="1"/>
        <w:jc w:val="both"/>
      </w:pPr>
      <w:r>
        <w:t>Evaluation Criteria</w:t>
      </w:r>
    </w:p>
    <w:p w:rsidR="00F10F22" w:rsidRDefault="00F10F22" w:rsidP="003F298E">
      <w:pPr>
        <w:pStyle w:val="Heading4"/>
        <w:tabs>
          <w:tab w:val="left" w:pos="1580"/>
          <w:tab w:val="left" w:pos="1581"/>
        </w:tabs>
        <w:spacing w:before="1"/>
        <w:ind w:left="281" w:firstLine="0"/>
        <w:jc w:val="both"/>
      </w:pPr>
    </w:p>
    <w:p w:rsidR="00F10F22" w:rsidRDefault="00F10F22" w:rsidP="003F298E">
      <w:pPr>
        <w:pStyle w:val="BodyText"/>
        <w:spacing w:before="214" w:line="300" w:lineRule="auto"/>
        <w:ind w:left="282" w:right="1019"/>
        <w:jc w:val="both"/>
      </w:pPr>
      <w:r w:rsidRPr="00F10F22">
        <w:t>Proposals will be examined to determine whether t</w:t>
      </w:r>
      <w:r w:rsidR="00466B2D">
        <w:t>hey are complete and submitted i</w:t>
      </w:r>
      <w:r w:rsidRPr="00F10F22">
        <w:t>n accordance with RFT requirements as per criteria below:</w:t>
      </w:r>
    </w:p>
    <w:p w:rsidR="00F10F22" w:rsidRDefault="00F10F22" w:rsidP="003F298E">
      <w:pPr>
        <w:pStyle w:val="BodyText"/>
        <w:spacing w:before="214" w:line="300" w:lineRule="auto"/>
        <w:ind w:left="282" w:right="1019"/>
        <w:jc w:val="both"/>
      </w:pPr>
    </w:p>
    <w:p w:rsidR="00D3527E" w:rsidRDefault="00D3527E" w:rsidP="003F298E">
      <w:pPr>
        <w:pStyle w:val="ListParagraph"/>
        <w:numPr>
          <w:ilvl w:val="0"/>
          <w:numId w:val="14"/>
        </w:numPr>
        <w:tabs>
          <w:tab w:val="left" w:pos="849"/>
        </w:tabs>
        <w:spacing w:line="300" w:lineRule="auto"/>
        <w:ind w:right="567"/>
        <w:jc w:val="both"/>
      </w:pPr>
      <w:r>
        <w:t>Evaluation Process A</w:t>
      </w:r>
    </w:p>
    <w:p w:rsidR="00930A4B" w:rsidRDefault="00B4327F" w:rsidP="003F298E">
      <w:pPr>
        <w:pStyle w:val="ListParagraph"/>
        <w:numPr>
          <w:ilvl w:val="1"/>
          <w:numId w:val="14"/>
        </w:numPr>
        <w:tabs>
          <w:tab w:val="left" w:pos="849"/>
        </w:tabs>
        <w:spacing w:line="300" w:lineRule="auto"/>
        <w:ind w:left="1418" w:right="567" w:hanging="569"/>
        <w:jc w:val="both"/>
      </w:pPr>
      <w:r>
        <w:t xml:space="preserve">Tender Deposit and </w:t>
      </w:r>
      <w:r w:rsidR="00930A4B">
        <w:t>Compliances as per submission of documents according to item 12.3.5 and 1.5.4 above.</w:t>
      </w:r>
    </w:p>
    <w:p w:rsidR="00930A4B" w:rsidRDefault="00930A4B" w:rsidP="003F298E">
      <w:pPr>
        <w:pStyle w:val="ListParagraph"/>
        <w:numPr>
          <w:ilvl w:val="0"/>
          <w:numId w:val="14"/>
        </w:numPr>
        <w:tabs>
          <w:tab w:val="left" w:pos="849"/>
        </w:tabs>
        <w:spacing w:line="300" w:lineRule="auto"/>
        <w:ind w:right="567"/>
        <w:jc w:val="both"/>
      </w:pPr>
      <w:r>
        <w:t>Evaluation Process B</w:t>
      </w:r>
    </w:p>
    <w:p w:rsidR="00D3527E" w:rsidRDefault="00D3527E" w:rsidP="003F298E">
      <w:pPr>
        <w:pStyle w:val="ListParagraph"/>
        <w:numPr>
          <w:ilvl w:val="1"/>
          <w:numId w:val="14"/>
        </w:numPr>
        <w:tabs>
          <w:tab w:val="left" w:pos="849"/>
        </w:tabs>
        <w:spacing w:line="300" w:lineRule="auto"/>
        <w:ind w:left="1418" w:right="567" w:hanging="569"/>
        <w:jc w:val="both"/>
      </w:pPr>
      <w:r>
        <w:t>Resources – Plant &amp; Machinery &amp; Key Personnel</w:t>
      </w:r>
    </w:p>
    <w:p w:rsidR="00930A4B" w:rsidRDefault="00930A4B" w:rsidP="003F298E">
      <w:pPr>
        <w:pStyle w:val="ListParagraph"/>
        <w:numPr>
          <w:ilvl w:val="1"/>
          <w:numId w:val="14"/>
        </w:numPr>
        <w:tabs>
          <w:tab w:val="left" w:pos="849"/>
        </w:tabs>
        <w:spacing w:line="300" w:lineRule="auto"/>
        <w:ind w:left="1418" w:right="567" w:hanging="569"/>
        <w:jc w:val="both"/>
      </w:pPr>
      <w:r>
        <w:t>Work Methodology</w:t>
      </w:r>
    </w:p>
    <w:p w:rsidR="00930A4B" w:rsidRDefault="00930A4B" w:rsidP="003F298E">
      <w:pPr>
        <w:pStyle w:val="ListParagraph"/>
        <w:numPr>
          <w:ilvl w:val="1"/>
          <w:numId w:val="14"/>
        </w:numPr>
        <w:tabs>
          <w:tab w:val="left" w:pos="849"/>
        </w:tabs>
        <w:spacing w:line="300" w:lineRule="auto"/>
        <w:ind w:left="1418" w:right="567" w:hanging="569"/>
        <w:jc w:val="both"/>
      </w:pPr>
      <w:r>
        <w:t>Program</w:t>
      </w:r>
    </w:p>
    <w:p w:rsidR="00930A4B" w:rsidRDefault="00930A4B" w:rsidP="003F298E">
      <w:pPr>
        <w:pStyle w:val="ListParagraph"/>
        <w:numPr>
          <w:ilvl w:val="0"/>
          <w:numId w:val="14"/>
        </w:numPr>
        <w:tabs>
          <w:tab w:val="left" w:pos="849"/>
        </w:tabs>
        <w:spacing w:line="300" w:lineRule="auto"/>
        <w:ind w:right="567"/>
        <w:jc w:val="both"/>
      </w:pPr>
      <w:r>
        <w:t>Evaluation Process C</w:t>
      </w:r>
    </w:p>
    <w:p w:rsidR="00930A4B" w:rsidRDefault="00930A4B" w:rsidP="003F298E">
      <w:pPr>
        <w:pStyle w:val="ListParagraph"/>
        <w:numPr>
          <w:ilvl w:val="1"/>
          <w:numId w:val="14"/>
        </w:numPr>
        <w:tabs>
          <w:tab w:val="left" w:pos="849"/>
        </w:tabs>
        <w:spacing w:line="300" w:lineRule="auto"/>
        <w:ind w:left="1418" w:right="567" w:hanging="569"/>
        <w:jc w:val="both"/>
      </w:pPr>
      <w:r>
        <w:t>Financials</w:t>
      </w:r>
    </w:p>
    <w:p w:rsidR="00930A4B" w:rsidRDefault="00930A4B" w:rsidP="003F298E">
      <w:pPr>
        <w:pStyle w:val="ListParagraph"/>
        <w:numPr>
          <w:ilvl w:val="1"/>
          <w:numId w:val="14"/>
        </w:numPr>
        <w:tabs>
          <w:tab w:val="left" w:pos="849"/>
        </w:tabs>
        <w:spacing w:line="300" w:lineRule="auto"/>
        <w:ind w:left="1418" w:right="567" w:hanging="569"/>
        <w:jc w:val="both"/>
      </w:pPr>
      <w:r>
        <w:t xml:space="preserve">Price </w:t>
      </w:r>
    </w:p>
    <w:p w:rsidR="00930A4B" w:rsidRDefault="00930A4B" w:rsidP="003F298E">
      <w:pPr>
        <w:tabs>
          <w:tab w:val="left" w:pos="849"/>
        </w:tabs>
        <w:spacing w:line="300" w:lineRule="auto"/>
        <w:ind w:right="567"/>
        <w:jc w:val="both"/>
      </w:pPr>
    </w:p>
    <w:p w:rsidR="00930A4B" w:rsidRDefault="00930A4B" w:rsidP="003F298E">
      <w:pPr>
        <w:pStyle w:val="BodyText"/>
        <w:spacing w:before="214" w:line="300" w:lineRule="auto"/>
        <w:ind w:left="282" w:right="1019"/>
        <w:jc w:val="both"/>
      </w:pPr>
      <w:r>
        <w:t>Bidders scoring greater than 50% in Evaluation Process A will be qualified to be evaluated in Evaluation Process B. Likewise</w:t>
      </w:r>
      <w:r w:rsidRPr="00930A4B">
        <w:t xml:space="preserve"> </w:t>
      </w:r>
      <w:r>
        <w:t>scoring greater than 50% in Evaluation Process B</w:t>
      </w:r>
      <w:r w:rsidR="00302A6D">
        <w:t>, bidders</w:t>
      </w:r>
      <w:r>
        <w:t xml:space="preserve"> will be qualified to be evaluated in Evaluation Process C.</w:t>
      </w:r>
    </w:p>
    <w:p w:rsidR="00930A4B" w:rsidRDefault="00930A4B" w:rsidP="003F298E">
      <w:pPr>
        <w:pStyle w:val="BodyText"/>
        <w:spacing w:before="214" w:line="300" w:lineRule="auto"/>
        <w:ind w:left="282" w:right="1019"/>
        <w:jc w:val="both"/>
      </w:pPr>
      <w:r>
        <w:t>Bidders scoring less than 50% in any of the above Evaluation Process will be disqualified.</w:t>
      </w:r>
    </w:p>
    <w:p w:rsidR="001B1D23" w:rsidRDefault="001B1D23" w:rsidP="003F298E">
      <w:pPr>
        <w:tabs>
          <w:tab w:val="left" w:pos="849"/>
        </w:tabs>
        <w:spacing w:line="300" w:lineRule="auto"/>
        <w:ind w:right="567"/>
        <w:jc w:val="both"/>
      </w:pPr>
    </w:p>
    <w:p w:rsidR="00930A4B" w:rsidRDefault="00930A4B" w:rsidP="003F298E">
      <w:pPr>
        <w:tabs>
          <w:tab w:val="left" w:pos="849"/>
        </w:tabs>
        <w:spacing w:line="300" w:lineRule="auto"/>
        <w:ind w:right="567"/>
        <w:jc w:val="both"/>
      </w:pPr>
    </w:p>
    <w:p w:rsidR="007C2E5A" w:rsidRPr="001B1D23" w:rsidRDefault="00167AB7" w:rsidP="003F298E">
      <w:pPr>
        <w:pStyle w:val="Heading3"/>
        <w:numPr>
          <w:ilvl w:val="1"/>
          <w:numId w:val="14"/>
        </w:numPr>
        <w:tabs>
          <w:tab w:val="left" w:pos="2007"/>
          <w:tab w:val="left" w:pos="2008"/>
        </w:tabs>
        <w:ind w:left="2007" w:hanging="1585"/>
        <w:jc w:val="both"/>
      </w:pPr>
      <w:r w:rsidRPr="001B1D23">
        <w:t>AWARD OF CONTRACT</w:t>
      </w:r>
    </w:p>
    <w:p w:rsidR="007C2E5A" w:rsidRDefault="00167AB7" w:rsidP="003F298E">
      <w:pPr>
        <w:pStyle w:val="Heading4"/>
        <w:numPr>
          <w:ilvl w:val="2"/>
          <w:numId w:val="14"/>
        </w:numPr>
        <w:tabs>
          <w:tab w:val="left" w:pos="992"/>
          <w:tab w:val="left" w:pos="993"/>
        </w:tabs>
        <w:spacing w:before="106"/>
        <w:jc w:val="both"/>
      </w:pPr>
      <w:r>
        <w:lastRenderedPageBreak/>
        <w:t>Acceptance of</w:t>
      </w:r>
      <w:r>
        <w:rPr>
          <w:spacing w:val="-1"/>
        </w:rPr>
        <w:t xml:space="preserve"> </w:t>
      </w:r>
      <w:r>
        <w:t>tender</w:t>
      </w:r>
    </w:p>
    <w:p w:rsidR="007C2E5A" w:rsidRDefault="00167AB7" w:rsidP="003F298E">
      <w:pPr>
        <w:pStyle w:val="BodyText"/>
        <w:spacing w:before="36" w:line="309" w:lineRule="auto"/>
        <w:ind w:left="282" w:right="391"/>
        <w:jc w:val="both"/>
      </w:pPr>
      <w:r>
        <w:t>The</w:t>
      </w:r>
      <w:r>
        <w:rPr>
          <w:spacing w:val="-13"/>
        </w:rPr>
        <w:t xml:space="preserve"> </w:t>
      </w:r>
      <w:r>
        <w:t>lowest</w:t>
      </w:r>
      <w:r>
        <w:rPr>
          <w:spacing w:val="-12"/>
        </w:rPr>
        <w:t xml:space="preserve"> </w:t>
      </w:r>
      <w:r>
        <w:t>priced</w:t>
      </w:r>
      <w:r>
        <w:rPr>
          <w:spacing w:val="-13"/>
        </w:rPr>
        <w:t xml:space="preserve"> </w:t>
      </w:r>
      <w:r>
        <w:t>or</w:t>
      </w:r>
      <w:r>
        <w:rPr>
          <w:spacing w:val="-9"/>
        </w:rPr>
        <w:t xml:space="preserve"> </w:t>
      </w:r>
      <w:r>
        <w:t>any</w:t>
      </w:r>
      <w:r>
        <w:rPr>
          <w:spacing w:val="-13"/>
        </w:rPr>
        <w:t xml:space="preserve"> </w:t>
      </w:r>
      <w:r>
        <w:t>tender</w:t>
      </w:r>
      <w:r>
        <w:rPr>
          <w:spacing w:val="-10"/>
        </w:rPr>
        <w:t xml:space="preserve"> </w:t>
      </w:r>
      <w:r>
        <w:t>will</w:t>
      </w:r>
      <w:r>
        <w:rPr>
          <w:spacing w:val="-9"/>
        </w:rPr>
        <w:t xml:space="preserve"> </w:t>
      </w:r>
      <w:r>
        <w:t>not</w:t>
      </w:r>
      <w:r>
        <w:rPr>
          <w:spacing w:val="-10"/>
        </w:rPr>
        <w:t xml:space="preserve"> </w:t>
      </w:r>
      <w:r>
        <w:t>necessarily</w:t>
      </w:r>
      <w:r>
        <w:rPr>
          <w:spacing w:val="-13"/>
        </w:rPr>
        <w:t xml:space="preserve"> </w:t>
      </w:r>
      <w:r>
        <w:t>be</w:t>
      </w:r>
      <w:r>
        <w:rPr>
          <w:spacing w:val="-13"/>
        </w:rPr>
        <w:t xml:space="preserve"> </w:t>
      </w:r>
      <w:r>
        <w:t>accepted.</w:t>
      </w:r>
      <w:r>
        <w:rPr>
          <w:spacing w:val="-14"/>
        </w:rPr>
        <w:t xml:space="preserve"> </w:t>
      </w:r>
      <w:r>
        <w:t>The</w:t>
      </w:r>
      <w:r>
        <w:rPr>
          <w:spacing w:val="-11"/>
        </w:rPr>
        <w:t xml:space="preserve"> </w:t>
      </w:r>
      <w:r>
        <w:t>Principal</w:t>
      </w:r>
      <w:r>
        <w:rPr>
          <w:spacing w:val="-12"/>
        </w:rPr>
        <w:t xml:space="preserve"> </w:t>
      </w:r>
      <w:r>
        <w:t>reserves</w:t>
      </w:r>
      <w:r>
        <w:rPr>
          <w:spacing w:val="-9"/>
        </w:rPr>
        <w:t xml:space="preserve"> </w:t>
      </w:r>
      <w:r>
        <w:t>the</w:t>
      </w:r>
      <w:r>
        <w:rPr>
          <w:spacing w:val="-13"/>
        </w:rPr>
        <w:t xml:space="preserve"> </w:t>
      </w:r>
      <w:r>
        <w:t>right</w:t>
      </w:r>
      <w:r>
        <w:rPr>
          <w:spacing w:val="-10"/>
        </w:rPr>
        <w:t xml:space="preserve"> </w:t>
      </w:r>
      <w:r>
        <w:t>to</w:t>
      </w:r>
      <w:r>
        <w:rPr>
          <w:spacing w:val="-12"/>
        </w:rPr>
        <w:t xml:space="preserve"> </w:t>
      </w:r>
      <w:r>
        <w:t>accept or reject any tender, and to annul the tendering process and reject all tenders, at any time prior to award of</w:t>
      </w:r>
      <w:r>
        <w:rPr>
          <w:spacing w:val="-3"/>
        </w:rPr>
        <w:t xml:space="preserve"> </w:t>
      </w:r>
      <w:r>
        <w:t>Contract,</w:t>
      </w:r>
      <w:r>
        <w:rPr>
          <w:spacing w:val="-3"/>
        </w:rPr>
        <w:t xml:space="preserve"> </w:t>
      </w:r>
      <w:r>
        <w:t>without</w:t>
      </w:r>
      <w:r>
        <w:rPr>
          <w:spacing w:val="-3"/>
        </w:rPr>
        <w:t xml:space="preserve"> </w:t>
      </w:r>
      <w:r>
        <w:t>thereby</w:t>
      </w:r>
      <w:r>
        <w:rPr>
          <w:spacing w:val="-5"/>
        </w:rPr>
        <w:t xml:space="preserve"> </w:t>
      </w:r>
      <w:r>
        <w:t>incurring</w:t>
      </w:r>
      <w:r>
        <w:rPr>
          <w:spacing w:val="-5"/>
        </w:rPr>
        <w:t xml:space="preserve"> </w:t>
      </w:r>
      <w:r>
        <w:t>any</w:t>
      </w:r>
      <w:r>
        <w:rPr>
          <w:spacing w:val="-6"/>
        </w:rPr>
        <w:t xml:space="preserve"> </w:t>
      </w:r>
      <w:r>
        <w:t>liability</w:t>
      </w:r>
      <w:r>
        <w:rPr>
          <w:spacing w:val="-5"/>
        </w:rPr>
        <w:t xml:space="preserve"> </w:t>
      </w:r>
      <w:r>
        <w:t>to</w:t>
      </w:r>
      <w:r>
        <w:rPr>
          <w:spacing w:val="-3"/>
        </w:rPr>
        <w:t xml:space="preserve"> </w:t>
      </w:r>
      <w:r>
        <w:t>the</w:t>
      </w:r>
      <w:r>
        <w:rPr>
          <w:spacing w:val="-3"/>
        </w:rPr>
        <w:t xml:space="preserve"> </w:t>
      </w:r>
      <w:r>
        <w:t>affected</w:t>
      </w:r>
      <w:r>
        <w:rPr>
          <w:spacing w:val="-2"/>
        </w:rPr>
        <w:t xml:space="preserve"> </w:t>
      </w:r>
      <w:r>
        <w:t>tenderer</w:t>
      </w:r>
      <w:r>
        <w:rPr>
          <w:spacing w:val="-2"/>
        </w:rPr>
        <w:t xml:space="preserve"> </w:t>
      </w:r>
      <w:r>
        <w:t>or</w:t>
      </w:r>
      <w:r>
        <w:rPr>
          <w:spacing w:val="-5"/>
        </w:rPr>
        <w:t xml:space="preserve"> </w:t>
      </w:r>
      <w:r>
        <w:t>tenderers</w:t>
      </w:r>
      <w:r>
        <w:rPr>
          <w:spacing w:val="-2"/>
        </w:rPr>
        <w:t xml:space="preserve"> </w:t>
      </w:r>
      <w:r>
        <w:t>or</w:t>
      </w:r>
      <w:r>
        <w:rPr>
          <w:spacing w:val="-2"/>
        </w:rPr>
        <w:t xml:space="preserve"> </w:t>
      </w:r>
      <w:r>
        <w:t>any</w:t>
      </w:r>
      <w:r>
        <w:rPr>
          <w:spacing w:val="-6"/>
        </w:rPr>
        <w:t xml:space="preserve"> </w:t>
      </w:r>
      <w:r>
        <w:t>obligation to inform the affected tenderer or tenderers of the grounds for</w:t>
      </w:r>
      <w:r>
        <w:rPr>
          <w:spacing w:val="-10"/>
        </w:rPr>
        <w:t xml:space="preserve"> </w:t>
      </w:r>
      <w:r>
        <w:t>the</w:t>
      </w:r>
    </w:p>
    <w:p w:rsidR="007C2E5A" w:rsidRDefault="00167AB7" w:rsidP="003F298E">
      <w:pPr>
        <w:pStyle w:val="BodyText"/>
        <w:spacing w:line="248" w:lineRule="exact"/>
        <w:ind w:left="282"/>
        <w:jc w:val="both"/>
      </w:pPr>
      <w:r>
        <w:t>Principal's action.</w:t>
      </w:r>
    </w:p>
    <w:p w:rsidR="007C2E5A" w:rsidRDefault="007C2E5A" w:rsidP="003F298E">
      <w:pPr>
        <w:pStyle w:val="BodyText"/>
        <w:spacing w:before="10"/>
        <w:jc w:val="both"/>
        <w:rPr>
          <w:sz w:val="34"/>
        </w:rPr>
      </w:pPr>
    </w:p>
    <w:p w:rsidR="007C2E5A" w:rsidRDefault="00167AB7" w:rsidP="003F298E">
      <w:pPr>
        <w:pStyle w:val="Heading4"/>
        <w:numPr>
          <w:ilvl w:val="2"/>
          <w:numId w:val="14"/>
        </w:numPr>
        <w:tabs>
          <w:tab w:val="left" w:pos="992"/>
          <w:tab w:val="left" w:pos="993"/>
        </w:tabs>
        <w:spacing w:before="0"/>
        <w:jc w:val="both"/>
      </w:pPr>
      <w:r>
        <w:t>Notification of</w:t>
      </w:r>
      <w:r>
        <w:rPr>
          <w:spacing w:val="-3"/>
        </w:rPr>
        <w:t xml:space="preserve"> </w:t>
      </w:r>
      <w:r>
        <w:t>acceptance</w:t>
      </w:r>
    </w:p>
    <w:p w:rsidR="007C2E5A" w:rsidRDefault="00167AB7" w:rsidP="003F298E">
      <w:pPr>
        <w:pStyle w:val="BodyText"/>
        <w:spacing w:before="36" w:line="300" w:lineRule="auto"/>
        <w:ind w:left="282" w:right="591"/>
        <w:jc w:val="both"/>
      </w:pPr>
      <w:r>
        <w:t>Prior to expiration of the period of tender validity, the Principal will notify the successful tenderer in writing</w:t>
      </w:r>
      <w:r>
        <w:rPr>
          <w:spacing w:val="-12"/>
        </w:rPr>
        <w:t xml:space="preserve"> </w:t>
      </w:r>
      <w:r>
        <w:t>that</w:t>
      </w:r>
      <w:r>
        <w:rPr>
          <w:spacing w:val="-11"/>
        </w:rPr>
        <w:t xml:space="preserve"> </w:t>
      </w:r>
      <w:r>
        <w:t>its</w:t>
      </w:r>
      <w:r>
        <w:rPr>
          <w:spacing w:val="-11"/>
        </w:rPr>
        <w:t xml:space="preserve"> </w:t>
      </w:r>
      <w:r>
        <w:t>tender</w:t>
      </w:r>
      <w:r>
        <w:rPr>
          <w:spacing w:val="-11"/>
        </w:rPr>
        <w:t xml:space="preserve"> </w:t>
      </w:r>
      <w:r>
        <w:t>has</w:t>
      </w:r>
      <w:r>
        <w:rPr>
          <w:spacing w:val="-9"/>
        </w:rPr>
        <w:t xml:space="preserve"> </w:t>
      </w:r>
      <w:r>
        <w:t>been</w:t>
      </w:r>
      <w:r>
        <w:rPr>
          <w:spacing w:val="-12"/>
        </w:rPr>
        <w:t xml:space="preserve"> </w:t>
      </w:r>
      <w:r>
        <w:t>accepted.</w:t>
      </w:r>
      <w:r>
        <w:rPr>
          <w:spacing w:val="-11"/>
        </w:rPr>
        <w:t xml:space="preserve"> </w:t>
      </w:r>
      <w:r>
        <w:t>This</w:t>
      </w:r>
      <w:r>
        <w:rPr>
          <w:spacing w:val="-12"/>
        </w:rPr>
        <w:t xml:space="preserve"> </w:t>
      </w:r>
      <w:r>
        <w:t>letter</w:t>
      </w:r>
      <w:r>
        <w:rPr>
          <w:spacing w:val="-11"/>
        </w:rPr>
        <w:t xml:space="preserve"> </w:t>
      </w:r>
      <w:r>
        <w:t>(hereinafter</w:t>
      </w:r>
      <w:r>
        <w:rPr>
          <w:spacing w:val="-9"/>
        </w:rPr>
        <w:t xml:space="preserve"> </w:t>
      </w:r>
      <w:r>
        <w:t>called</w:t>
      </w:r>
      <w:r>
        <w:rPr>
          <w:spacing w:val="-12"/>
        </w:rPr>
        <w:t xml:space="preserve"> </w:t>
      </w:r>
      <w:r>
        <w:t>the</w:t>
      </w:r>
      <w:r>
        <w:rPr>
          <w:spacing w:val="-9"/>
        </w:rPr>
        <w:t xml:space="preserve"> </w:t>
      </w:r>
      <w:r>
        <w:t>“Letter</w:t>
      </w:r>
      <w:r>
        <w:rPr>
          <w:spacing w:val="-8"/>
        </w:rPr>
        <w:t xml:space="preserve"> </w:t>
      </w:r>
      <w:r>
        <w:t>of</w:t>
      </w:r>
      <w:r>
        <w:rPr>
          <w:spacing w:val="-14"/>
        </w:rPr>
        <w:t xml:space="preserve"> </w:t>
      </w:r>
      <w:r>
        <w:t>Acceptance”)</w:t>
      </w:r>
      <w:r>
        <w:rPr>
          <w:spacing w:val="-8"/>
        </w:rPr>
        <w:t xml:space="preserve"> </w:t>
      </w:r>
      <w:r>
        <w:rPr>
          <w:spacing w:val="-3"/>
        </w:rPr>
        <w:t xml:space="preserve">may </w:t>
      </w:r>
      <w:r>
        <w:t>name</w:t>
      </w:r>
      <w:r>
        <w:rPr>
          <w:spacing w:val="-8"/>
        </w:rPr>
        <w:t xml:space="preserve"> </w:t>
      </w:r>
      <w:r>
        <w:t>the</w:t>
      </w:r>
      <w:r>
        <w:rPr>
          <w:spacing w:val="-11"/>
        </w:rPr>
        <w:t xml:space="preserve"> </w:t>
      </w:r>
      <w:r>
        <w:t>sum</w:t>
      </w:r>
      <w:r>
        <w:rPr>
          <w:spacing w:val="-12"/>
        </w:rPr>
        <w:t xml:space="preserve"> </w:t>
      </w:r>
      <w:r>
        <w:t>which</w:t>
      </w:r>
      <w:r>
        <w:rPr>
          <w:spacing w:val="-11"/>
        </w:rPr>
        <w:t xml:space="preserve"> </w:t>
      </w:r>
      <w:r>
        <w:t>the</w:t>
      </w:r>
      <w:r>
        <w:rPr>
          <w:spacing w:val="-11"/>
        </w:rPr>
        <w:t xml:space="preserve"> </w:t>
      </w:r>
      <w:r>
        <w:t>Principal</w:t>
      </w:r>
      <w:r>
        <w:rPr>
          <w:spacing w:val="-8"/>
        </w:rPr>
        <w:t xml:space="preserve"> </w:t>
      </w:r>
      <w:r>
        <w:t>will</w:t>
      </w:r>
      <w:r>
        <w:rPr>
          <w:spacing w:val="-8"/>
        </w:rPr>
        <w:t xml:space="preserve"> </w:t>
      </w:r>
      <w:r>
        <w:t>pay</w:t>
      </w:r>
      <w:r>
        <w:rPr>
          <w:spacing w:val="-10"/>
        </w:rPr>
        <w:t xml:space="preserve"> </w:t>
      </w:r>
      <w:r>
        <w:t>the</w:t>
      </w:r>
      <w:r>
        <w:rPr>
          <w:spacing w:val="-11"/>
        </w:rPr>
        <w:t xml:space="preserve"> </w:t>
      </w:r>
      <w:r>
        <w:t>Contractor</w:t>
      </w:r>
      <w:r>
        <w:rPr>
          <w:spacing w:val="-10"/>
        </w:rPr>
        <w:t xml:space="preserve"> </w:t>
      </w:r>
      <w:r>
        <w:t>in</w:t>
      </w:r>
      <w:r>
        <w:rPr>
          <w:spacing w:val="-9"/>
        </w:rPr>
        <w:t xml:space="preserve"> </w:t>
      </w:r>
      <w:r>
        <w:t>consideration</w:t>
      </w:r>
      <w:r>
        <w:rPr>
          <w:spacing w:val="-7"/>
        </w:rPr>
        <w:t xml:space="preserve"> </w:t>
      </w:r>
      <w:r>
        <w:rPr>
          <w:spacing w:val="-3"/>
        </w:rPr>
        <w:t>of</w:t>
      </w:r>
      <w:r>
        <w:rPr>
          <w:spacing w:val="-15"/>
        </w:rPr>
        <w:t xml:space="preserve"> </w:t>
      </w:r>
      <w:r>
        <w:t>the</w:t>
      </w:r>
      <w:r>
        <w:rPr>
          <w:spacing w:val="-11"/>
        </w:rPr>
        <w:t xml:space="preserve"> </w:t>
      </w:r>
      <w:r>
        <w:t>execution,</w:t>
      </w:r>
      <w:r>
        <w:rPr>
          <w:spacing w:val="-11"/>
        </w:rPr>
        <w:t xml:space="preserve"> </w:t>
      </w:r>
      <w:r>
        <w:t xml:space="preserve">completion and maintenance </w:t>
      </w:r>
      <w:r>
        <w:rPr>
          <w:spacing w:val="-3"/>
        </w:rPr>
        <w:t xml:space="preserve">of </w:t>
      </w:r>
      <w:r>
        <w:t>the Works by the Contractor as prescribed by the Contract (hereinafter and in the Conditions of Contract called “the Contract</w:t>
      </w:r>
      <w:r>
        <w:rPr>
          <w:spacing w:val="-17"/>
        </w:rPr>
        <w:t xml:space="preserve"> </w:t>
      </w:r>
      <w:r>
        <w:t>Price”).</w:t>
      </w:r>
    </w:p>
    <w:p w:rsidR="007C2E5A" w:rsidRDefault="007C2E5A" w:rsidP="003F298E">
      <w:pPr>
        <w:pStyle w:val="BodyText"/>
        <w:spacing w:before="6"/>
        <w:jc w:val="both"/>
        <w:rPr>
          <w:sz w:val="19"/>
        </w:rPr>
      </w:pPr>
    </w:p>
    <w:p w:rsidR="007C2E5A" w:rsidRDefault="00167AB7" w:rsidP="003F298E">
      <w:pPr>
        <w:pStyle w:val="BodyText"/>
        <w:ind w:left="282"/>
        <w:jc w:val="both"/>
      </w:pPr>
      <w:r>
        <w:t>The notification of acceptance will constitute the formation of the Contract.</w:t>
      </w:r>
    </w:p>
    <w:p w:rsidR="007C2E5A" w:rsidRDefault="007C2E5A" w:rsidP="003F298E">
      <w:pPr>
        <w:pStyle w:val="BodyText"/>
        <w:spacing w:before="6"/>
        <w:jc w:val="both"/>
        <w:rPr>
          <w:sz w:val="24"/>
        </w:rPr>
      </w:pPr>
    </w:p>
    <w:p w:rsidR="007C2E5A" w:rsidRDefault="00167AB7" w:rsidP="003F298E">
      <w:pPr>
        <w:pStyle w:val="BodyText"/>
        <w:spacing w:line="300" w:lineRule="auto"/>
        <w:ind w:left="282" w:right="989"/>
        <w:jc w:val="both"/>
      </w:pPr>
      <w:r>
        <w:t>Unsuccessful tenderers who have submitted bona fide tenders complying with the Tender Documents</w:t>
      </w:r>
      <w:r>
        <w:rPr>
          <w:spacing w:val="-18"/>
        </w:rPr>
        <w:t xml:space="preserve"> </w:t>
      </w:r>
      <w:r>
        <w:t>shall</w:t>
      </w:r>
      <w:r>
        <w:rPr>
          <w:spacing w:val="-19"/>
        </w:rPr>
        <w:t xml:space="preserve"> </w:t>
      </w:r>
      <w:r>
        <w:t>be</w:t>
      </w:r>
      <w:r>
        <w:rPr>
          <w:spacing w:val="-21"/>
        </w:rPr>
        <w:t xml:space="preserve"> </w:t>
      </w:r>
      <w:r>
        <w:t>notified</w:t>
      </w:r>
      <w:r>
        <w:rPr>
          <w:spacing w:val="-22"/>
        </w:rPr>
        <w:t xml:space="preserve"> </w:t>
      </w:r>
      <w:r>
        <w:t>by</w:t>
      </w:r>
      <w:r>
        <w:rPr>
          <w:spacing w:val="-23"/>
        </w:rPr>
        <w:t xml:space="preserve"> </w:t>
      </w:r>
      <w:r>
        <w:t>the</w:t>
      </w:r>
      <w:r>
        <w:rPr>
          <w:spacing w:val="-18"/>
        </w:rPr>
        <w:t xml:space="preserve"> </w:t>
      </w:r>
      <w:r>
        <w:t>Principal</w:t>
      </w:r>
      <w:r>
        <w:rPr>
          <w:spacing w:val="-17"/>
        </w:rPr>
        <w:t xml:space="preserve"> </w:t>
      </w:r>
      <w:r>
        <w:t>or</w:t>
      </w:r>
      <w:r>
        <w:rPr>
          <w:spacing w:val="-22"/>
        </w:rPr>
        <w:t xml:space="preserve"> </w:t>
      </w:r>
      <w:r>
        <w:t>its</w:t>
      </w:r>
      <w:r>
        <w:rPr>
          <w:spacing w:val="-18"/>
        </w:rPr>
        <w:t xml:space="preserve"> </w:t>
      </w:r>
      <w:r>
        <w:t>agents</w:t>
      </w:r>
      <w:r>
        <w:rPr>
          <w:spacing w:val="-20"/>
        </w:rPr>
        <w:t xml:space="preserve"> </w:t>
      </w:r>
      <w:r>
        <w:t>that</w:t>
      </w:r>
      <w:r>
        <w:rPr>
          <w:spacing w:val="-17"/>
        </w:rPr>
        <w:t xml:space="preserve"> </w:t>
      </w:r>
      <w:r>
        <w:t>their</w:t>
      </w:r>
      <w:r>
        <w:rPr>
          <w:spacing w:val="-20"/>
        </w:rPr>
        <w:t xml:space="preserve"> </w:t>
      </w:r>
      <w:r>
        <w:t>tenders</w:t>
      </w:r>
      <w:r>
        <w:rPr>
          <w:spacing w:val="-18"/>
        </w:rPr>
        <w:t xml:space="preserve"> </w:t>
      </w:r>
      <w:r>
        <w:t>were</w:t>
      </w:r>
      <w:r>
        <w:rPr>
          <w:spacing w:val="-20"/>
        </w:rPr>
        <w:t xml:space="preserve"> </w:t>
      </w:r>
      <w:r>
        <w:t>unsuccessful</w:t>
      </w:r>
      <w:r>
        <w:rPr>
          <w:spacing w:val="-13"/>
        </w:rPr>
        <w:t xml:space="preserve"> </w:t>
      </w:r>
      <w:r>
        <w:t>within 10 Working Days of notification of</w:t>
      </w:r>
      <w:r>
        <w:rPr>
          <w:spacing w:val="-20"/>
        </w:rPr>
        <w:t xml:space="preserve"> </w:t>
      </w:r>
      <w:r>
        <w:t>acceptance.</w:t>
      </w:r>
    </w:p>
    <w:p w:rsidR="007C2E5A" w:rsidRDefault="007C2E5A" w:rsidP="003F298E">
      <w:pPr>
        <w:pStyle w:val="BodyText"/>
        <w:spacing w:before="1"/>
        <w:jc w:val="both"/>
        <w:rPr>
          <w:sz w:val="30"/>
        </w:rPr>
      </w:pPr>
    </w:p>
    <w:p w:rsidR="007C2E5A" w:rsidRDefault="00167AB7" w:rsidP="003F298E">
      <w:pPr>
        <w:pStyle w:val="Heading4"/>
        <w:numPr>
          <w:ilvl w:val="2"/>
          <w:numId w:val="14"/>
        </w:numPr>
        <w:tabs>
          <w:tab w:val="left" w:pos="992"/>
          <w:tab w:val="left" w:pos="993"/>
        </w:tabs>
        <w:spacing w:before="1"/>
        <w:jc w:val="both"/>
      </w:pPr>
      <w:r>
        <w:t>Signing of Contract Agreement</w:t>
      </w:r>
    </w:p>
    <w:p w:rsidR="007C2E5A" w:rsidRDefault="00167AB7" w:rsidP="003F298E">
      <w:pPr>
        <w:pStyle w:val="BodyText"/>
        <w:spacing w:before="34" w:line="300" w:lineRule="auto"/>
        <w:ind w:left="282" w:right="439"/>
        <w:jc w:val="both"/>
      </w:pPr>
      <w:r>
        <w:t>At the same time that the Principal notifies the successful tenderer that its tender has been accepted, the Principal will send the tenderer the Form of Contract Agreement provided in the tendering documents incorporating all agreements and correspondence between the parties.</w:t>
      </w:r>
    </w:p>
    <w:p w:rsidR="007C2E5A" w:rsidRDefault="007C2E5A" w:rsidP="003F298E">
      <w:pPr>
        <w:pStyle w:val="BodyText"/>
        <w:spacing w:before="4"/>
        <w:jc w:val="both"/>
        <w:rPr>
          <w:sz w:val="19"/>
        </w:rPr>
      </w:pPr>
    </w:p>
    <w:p w:rsidR="007C2E5A" w:rsidRDefault="00167AB7" w:rsidP="003F298E">
      <w:pPr>
        <w:pStyle w:val="BodyText"/>
        <w:spacing w:line="300" w:lineRule="auto"/>
        <w:ind w:left="282" w:right="442"/>
        <w:jc w:val="both"/>
      </w:pPr>
      <w:r>
        <w:t>Within</w:t>
      </w:r>
      <w:r>
        <w:rPr>
          <w:spacing w:val="-13"/>
        </w:rPr>
        <w:t xml:space="preserve"> </w:t>
      </w:r>
      <w:r>
        <w:t>14</w:t>
      </w:r>
      <w:r>
        <w:rPr>
          <w:spacing w:val="-11"/>
        </w:rPr>
        <w:t xml:space="preserve"> </w:t>
      </w:r>
      <w:r>
        <w:t>days</w:t>
      </w:r>
      <w:r>
        <w:rPr>
          <w:spacing w:val="-6"/>
        </w:rPr>
        <w:t xml:space="preserve"> </w:t>
      </w:r>
      <w:r>
        <w:t>of</w:t>
      </w:r>
      <w:r>
        <w:rPr>
          <w:spacing w:val="-8"/>
        </w:rPr>
        <w:t xml:space="preserve"> </w:t>
      </w:r>
      <w:r>
        <w:t>receipt</w:t>
      </w:r>
      <w:r>
        <w:rPr>
          <w:spacing w:val="-7"/>
        </w:rPr>
        <w:t xml:space="preserve"> </w:t>
      </w:r>
      <w:r>
        <w:rPr>
          <w:spacing w:val="-3"/>
        </w:rPr>
        <w:t>of</w:t>
      </w:r>
      <w:r>
        <w:rPr>
          <w:spacing w:val="-11"/>
        </w:rPr>
        <w:t xml:space="preserve"> </w:t>
      </w:r>
      <w:r>
        <w:t>the</w:t>
      </w:r>
      <w:r>
        <w:rPr>
          <w:spacing w:val="-9"/>
        </w:rPr>
        <w:t xml:space="preserve"> </w:t>
      </w:r>
      <w:r>
        <w:t>Form</w:t>
      </w:r>
      <w:r>
        <w:rPr>
          <w:spacing w:val="-20"/>
        </w:rPr>
        <w:t xml:space="preserve"> </w:t>
      </w:r>
      <w:r>
        <w:t>of</w:t>
      </w:r>
      <w:r>
        <w:rPr>
          <w:spacing w:val="-5"/>
        </w:rPr>
        <w:t xml:space="preserve"> </w:t>
      </w:r>
      <w:r>
        <w:t>Contract</w:t>
      </w:r>
      <w:r>
        <w:rPr>
          <w:spacing w:val="-7"/>
        </w:rPr>
        <w:t xml:space="preserve"> </w:t>
      </w:r>
      <w:r>
        <w:t>Agreement,</w:t>
      </w:r>
      <w:r>
        <w:rPr>
          <w:spacing w:val="-8"/>
        </w:rPr>
        <w:t xml:space="preserve"> </w:t>
      </w:r>
      <w:r>
        <w:t>the</w:t>
      </w:r>
      <w:r>
        <w:rPr>
          <w:spacing w:val="-10"/>
        </w:rPr>
        <w:t xml:space="preserve"> </w:t>
      </w:r>
      <w:r>
        <w:t>successful</w:t>
      </w:r>
      <w:r>
        <w:rPr>
          <w:spacing w:val="-10"/>
        </w:rPr>
        <w:t xml:space="preserve"> </w:t>
      </w:r>
      <w:r>
        <w:t>tenderer</w:t>
      </w:r>
      <w:r>
        <w:rPr>
          <w:spacing w:val="-6"/>
        </w:rPr>
        <w:t xml:space="preserve"> </w:t>
      </w:r>
      <w:r>
        <w:t>shall</w:t>
      </w:r>
      <w:r>
        <w:rPr>
          <w:spacing w:val="-8"/>
        </w:rPr>
        <w:t xml:space="preserve"> </w:t>
      </w:r>
      <w:r>
        <w:t>sign</w:t>
      </w:r>
      <w:r>
        <w:rPr>
          <w:spacing w:val="-8"/>
        </w:rPr>
        <w:t xml:space="preserve"> </w:t>
      </w:r>
      <w:r>
        <w:t>the</w:t>
      </w:r>
      <w:r>
        <w:rPr>
          <w:spacing w:val="-6"/>
        </w:rPr>
        <w:t xml:space="preserve"> </w:t>
      </w:r>
      <w:r>
        <w:t>Form and return it to the</w:t>
      </w:r>
      <w:r>
        <w:rPr>
          <w:spacing w:val="-9"/>
        </w:rPr>
        <w:t xml:space="preserve"> </w:t>
      </w:r>
      <w:r>
        <w:t>Principal.</w:t>
      </w:r>
    </w:p>
    <w:p w:rsidR="007C2E5A" w:rsidRDefault="007C2E5A" w:rsidP="003F298E">
      <w:pPr>
        <w:spacing w:line="300" w:lineRule="auto"/>
        <w:jc w:val="both"/>
        <w:sectPr w:rsidR="007C2E5A">
          <w:headerReference w:type="default" r:id="rId15"/>
          <w:footerReference w:type="default" r:id="rId16"/>
          <w:pgSz w:w="11940" w:h="16860"/>
          <w:pgMar w:top="2080" w:right="760" w:bottom="1880" w:left="1300" w:header="931" w:footer="1691" w:gutter="0"/>
          <w:cols w:space="720"/>
        </w:sectPr>
      </w:pPr>
    </w:p>
    <w:p w:rsidR="007C2E5A" w:rsidRDefault="00167AB7" w:rsidP="003F298E">
      <w:pPr>
        <w:pStyle w:val="BodyText"/>
        <w:ind w:left="140"/>
        <w:jc w:val="both"/>
        <w:rPr>
          <w:sz w:val="20"/>
        </w:rPr>
      </w:pPr>
      <w:r>
        <w:rPr>
          <w:noProof/>
          <w:sz w:val="20"/>
          <w:lang w:bidi="ar-SA"/>
        </w:rPr>
        <w:lastRenderedPageBreak/>
        <w:drawing>
          <wp:inline distT="0" distB="0" distL="0" distR="0">
            <wp:extent cx="812206" cy="540639"/>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7" cstate="print"/>
                    <a:stretch>
                      <a:fillRect/>
                    </a:stretch>
                  </pic:blipFill>
                  <pic:spPr>
                    <a:xfrm>
                      <a:off x="0" y="0"/>
                      <a:ext cx="812206" cy="540639"/>
                    </a:xfrm>
                    <a:prstGeom prst="rect">
                      <a:avLst/>
                    </a:prstGeom>
                  </pic:spPr>
                </pic:pic>
              </a:graphicData>
            </a:graphic>
          </wp:inline>
        </w:drawing>
      </w:r>
    </w:p>
    <w:p w:rsidR="007C2E5A" w:rsidRDefault="007C2E5A" w:rsidP="003F298E">
      <w:pPr>
        <w:pStyle w:val="BodyText"/>
        <w:spacing w:before="4"/>
        <w:jc w:val="both"/>
        <w:rPr>
          <w:sz w:val="14"/>
        </w:rPr>
      </w:pPr>
    </w:p>
    <w:p w:rsidR="007C2E5A" w:rsidRDefault="00167AB7" w:rsidP="003F298E">
      <w:pPr>
        <w:pStyle w:val="Heading1"/>
        <w:numPr>
          <w:ilvl w:val="0"/>
          <w:numId w:val="14"/>
        </w:numPr>
        <w:tabs>
          <w:tab w:val="left" w:pos="1133"/>
          <w:tab w:val="left" w:pos="1134"/>
        </w:tabs>
        <w:spacing w:before="152" w:line="208" w:lineRule="auto"/>
        <w:ind w:left="1134" w:right="2195" w:hanging="852"/>
        <w:jc w:val="both"/>
        <w:rPr>
          <w:rFonts w:ascii="Arial Black"/>
          <w:sz w:val="36"/>
        </w:rPr>
      </w:pPr>
      <w:r>
        <w:t>INFORMATION TO BE SUBMITTED BY THE TENDERER</w:t>
      </w:r>
    </w:p>
    <w:p w:rsidR="007C2E5A" w:rsidRDefault="00167AB7" w:rsidP="003F298E">
      <w:pPr>
        <w:pStyle w:val="BodyText"/>
        <w:spacing w:before="246" w:line="300" w:lineRule="auto"/>
        <w:ind w:left="282" w:right="413"/>
        <w:jc w:val="both"/>
      </w:pPr>
      <w:r>
        <w:t xml:space="preserve">The tenderer shall complete and submit </w:t>
      </w:r>
      <w:r>
        <w:rPr>
          <w:u w:val="single"/>
        </w:rPr>
        <w:t>all</w:t>
      </w:r>
      <w:r>
        <w:t xml:space="preserve"> the information required under the Schedules of this Section. The tenderer may also choose to submit other supplementary information in support of its tender. All information submitted shall be duly recorded on Schedule 1.</w:t>
      </w:r>
    </w:p>
    <w:p w:rsidR="007C2E5A" w:rsidRDefault="007C2E5A" w:rsidP="003F298E">
      <w:pPr>
        <w:spacing w:line="300" w:lineRule="auto"/>
        <w:jc w:val="both"/>
        <w:sectPr w:rsidR="007C2E5A">
          <w:headerReference w:type="default" r:id="rId18"/>
          <w:footerReference w:type="default" r:id="rId19"/>
          <w:pgSz w:w="11940" w:h="16860"/>
          <w:pgMar w:top="920" w:right="760" w:bottom="1880" w:left="1300" w:header="0" w:footer="1691" w:gutter="0"/>
          <w:pgNumType w:start="12"/>
          <w:cols w:space="720"/>
        </w:sectPr>
      </w:pPr>
    </w:p>
    <w:p w:rsidR="007C2E5A" w:rsidRDefault="007C2E5A" w:rsidP="003F298E">
      <w:pPr>
        <w:pStyle w:val="BodyText"/>
        <w:spacing w:before="9"/>
        <w:jc w:val="both"/>
        <w:rPr>
          <w:sz w:val="13"/>
        </w:rPr>
      </w:pPr>
    </w:p>
    <w:p w:rsidR="007C2E5A" w:rsidRDefault="00167AB7" w:rsidP="003F298E">
      <w:pPr>
        <w:pStyle w:val="Heading3"/>
        <w:numPr>
          <w:ilvl w:val="1"/>
          <w:numId w:val="14"/>
        </w:numPr>
        <w:tabs>
          <w:tab w:val="left" w:pos="992"/>
          <w:tab w:val="left" w:pos="993"/>
        </w:tabs>
        <w:spacing w:before="100"/>
        <w:jc w:val="both"/>
      </w:pPr>
      <w:r>
        <w:t>SCHEDULE 1: FORM OF</w:t>
      </w:r>
      <w:r>
        <w:rPr>
          <w:spacing w:val="-11"/>
        </w:rPr>
        <w:t xml:space="preserve"> </w:t>
      </w:r>
      <w:r>
        <w:t>TENDER</w:t>
      </w:r>
    </w:p>
    <w:p w:rsidR="007C2E5A" w:rsidRDefault="007C2E5A" w:rsidP="003F298E">
      <w:pPr>
        <w:pStyle w:val="BodyText"/>
        <w:spacing w:before="8"/>
        <w:jc w:val="both"/>
        <w:rPr>
          <w:rFonts w:ascii="Arial Black"/>
          <w:sz w:val="38"/>
        </w:rPr>
      </w:pPr>
    </w:p>
    <w:p w:rsidR="007C2E5A" w:rsidRDefault="00167AB7" w:rsidP="003F298E">
      <w:pPr>
        <w:pStyle w:val="BodyText"/>
        <w:tabs>
          <w:tab w:val="left" w:pos="848"/>
        </w:tabs>
        <w:ind w:left="282"/>
        <w:jc w:val="both"/>
      </w:pPr>
      <w:r>
        <w:t>To:</w:t>
      </w:r>
      <w:r>
        <w:tab/>
        <w:t>HOUSING</w:t>
      </w:r>
      <w:r>
        <w:rPr>
          <w:spacing w:val="-2"/>
        </w:rPr>
        <w:t xml:space="preserve"> </w:t>
      </w:r>
      <w:r>
        <w:t>AUTHORITY</w:t>
      </w:r>
    </w:p>
    <w:p w:rsidR="007C2E5A" w:rsidRDefault="00167AB7" w:rsidP="003F298E">
      <w:pPr>
        <w:pStyle w:val="BodyText"/>
        <w:spacing w:before="100" w:line="336" w:lineRule="auto"/>
        <w:ind w:left="848" w:right="6321"/>
        <w:jc w:val="both"/>
      </w:pPr>
      <w:r>
        <w:t>Saqa Street, Valelevu NASINU</w:t>
      </w:r>
    </w:p>
    <w:p w:rsidR="007C2E5A" w:rsidRDefault="00167AB7" w:rsidP="003F298E">
      <w:pPr>
        <w:pStyle w:val="BodyText"/>
        <w:spacing w:before="122"/>
        <w:ind w:left="282"/>
        <w:jc w:val="both"/>
      </w:pPr>
      <w:r>
        <w:t>Contract:</w:t>
      </w:r>
    </w:p>
    <w:p w:rsidR="007C2E5A" w:rsidRDefault="007C2E5A" w:rsidP="003F298E">
      <w:pPr>
        <w:pStyle w:val="BodyText"/>
        <w:spacing w:before="8"/>
        <w:jc w:val="both"/>
        <w:rPr>
          <w:sz w:val="24"/>
        </w:rPr>
      </w:pPr>
    </w:p>
    <w:p w:rsidR="007C2E5A" w:rsidRDefault="00167AB7" w:rsidP="003F298E">
      <w:pPr>
        <w:pStyle w:val="BodyText"/>
        <w:spacing w:line="300" w:lineRule="auto"/>
        <w:ind w:left="282" w:right="880"/>
        <w:jc w:val="both"/>
      </w:pPr>
      <w:r>
        <w:t>Having</w:t>
      </w:r>
      <w:r>
        <w:rPr>
          <w:spacing w:val="-13"/>
        </w:rPr>
        <w:t xml:space="preserve"> </w:t>
      </w:r>
      <w:r>
        <w:t>examined</w:t>
      </w:r>
      <w:r>
        <w:rPr>
          <w:spacing w:val="-5"/>
        </w:rPr>
        <w:t xml:space="preserve"> </w:t>
      </w:r>
      <w:r>
        <w:t>the</w:t>
      </w:r>
      <w:r>
        <w:rPr>
          <w:spacing w:val="-10"/>
        </w:rPr>
        <w:t xml:space="preserve"> </w:t>
      </w:r>
      <w:r>
        <w:t>Tender</w:t>
      </w:r>
      <w:r>
        <w:rPr>
          <w:spacing w:val="-4"/>
        </w:rPr>
        <w:t xml:space="preserve"> </w:t>
      </w:r>
      <w:r>
        <w:t>Documents</w:t>
      </w:r>
      <w:r>
        <w:rPr>
          <w:spacing w:val="-10"/>
        </w:rPr>
        <w:t xml:space="preserve"> </w:t>
      </w:r>
      <w:r>
        <w:t>for</w:t>
      </w:r>
      <w:r>
        <w:rPr>
          <w:spacing w:val="-6"/>
        </w:rPr>
        <w:t xml:space="preserve"> </w:t>
      </w:r>
      <w:r>
        <w:t>the</w:t>
      </w:r>
      <w:r>
        <w:rPr>
          <w:spacing w:val="-8"/>
        </w:rPr>
        <w:t xml:space="preserve"> </w:t>
      </w:r>
      <w:r>
        <w:t>execution</w:t>
      </w:r>
      <w:r>
        <w:rPr>
          <w:spacing w:val="-9"/>
        </w:rPr>
        <w:t xml:space="preserve"> </w:t>
      </w:r>
      <w:r>
        <w:t>of</w:t>
      </w:r>
      <w:r>
        <w:rPr>
          <w:spacing w:val="-10"/>
        </w:rPr>
        <w:t xml:space="preserve"> </w:t>
      </w:r>
      <w:r>
        <w:t>the</w:t>
      </w:r>
      <w:r>
        <w:rPr>
          <w:spacing w:val="-8"/>
        </w:rPr>
        <w:t xml:space="preserve"> </w:t>
      </w:r>
      <w:r>
        <w:t>above-named</w:t>
      </w:r>
      <w:r>
        <w:rPr>
          <w:spacing w:val="-6"/>
        </w:rPr>
        <w:t xml:space="preserve"> </w:t>
      </w:r>
      <w:r>
        <w:t>Contract</w:t>
      </w:r>
      <w:r>
        <w:rPr>
          <w:spacing w:val="-8"/>
        </w:rPr>
        <w:t xml:space="preserve"> </w:t>
      </w:r>
      <w:r>
        <w:t>Works,</w:t>
      </w:r>
      <w:r>
        <w:rPr>
          <w:spacing w:val="-6"/>
        </w:rPr>
        <w:t xml:space="preserve"> </w:t>
      </w:r>
      <w:r>
        <w:t>we the undersigned, offer to execute and complete such Works and remedy any defects therein in conformity with the Tender Documents for the sum</w:t>
      </w:r>
      <w:r>
        <w:rPr>
          <w:spacing w:val="-27"/>
        </w:rPr>
        <w:t xml:space="preserve"> </w:t>
      </w:r>
      <w:r>
        <w:t>of:</w:t>
      </w:r>
    </w:p>
    <w:p w:rsidR="007C2E5A" w:rsidRDefault="007C2E5A" w:rsidP="003F298E">
      <w:pPr>
        <w:pStyle w:val="BodyText"/>
        <w:jc w:val="both"/>
        <w:rPr>
          <w:sz w:val="19"/>
        </w:rPr>
      </w:pPr>
    </w:p>
    <w:p w:rsidR="007C2E5A" w:rsidRDefault="00167AB7" w:rsidP="003F298E">
      <w:pPr>
        <w:pStyle w:val="BodyText"/>
        <w:tabs>
          <w:tab w:val="left" w:leader="dot" w:pos="5248"/>
        </w:tabs>
        <w:ind w:left="282"/>
        <w:jc w:val="both"/>
      </w:pPr>
      <w:r>
        <w:t>F$…</w:t>
      </w:r>
      <w:r>
        <w:tab/>
      </w:r>
      <w:r>
        <w:rPr>
          <w:spacing w:val="-4"/>
        </w:rPr>
        <w:t xml:space="preserve">(VIP) </w:t>
      </w:r>
      <w:r>
        <w:t>inclusive of Value Added Tax or</w:t>
      </w:r>
      <w:r>
        <w:rPr>
          <w:spacing w:val="-2"/>
        </w:rPr>
        <w:t xml:space="preserve"> </w:t>
      </w:r>
      <w:r>
        <w:t>such</w:t>
      </w:r>
    </w:p>
    <w:p w:rsidR="007C2E5A" w:rsidRDefault="00167AB7" w:rsidP="003F298E">
      <w:pPr>
        <w:pStyle w:val="BodyText"/>
        <w:spacing w:before="2"/>
        <w:ind w:left="282"/>
        <w:jc w:val="both"/>
      </w:pPr>
      <w:r>
        <w:t>other sums as may be ascertained in accordance with the said Conditions.</w:t>
      </w:r>
    </w:p>
    <w:p w:rsidR="007C2E5A" w:rsidRDefault="007C2E5A" w:rsidP="003F298E">
      <w:pPr>
        <w:pStyle w:val="BodyText"/>
        <w:spacing w:before="3"/>
        <w:jc w:val="both"/>
        <w:rPr>
          <w:sz w:val="19"/>
        </w:rPr>
      </w:pPr>
    </w:p>
    <w:p w:rsidR="007C2E5A" w:rsidRDefault="00167AB7" w:rsidP="003F298E">
      <w:pPr>
        <w:pStyle w:val="BodyText"/>
        <w:ind w:left="282"/>
        <w:jc w:val="both"/>
      </w:pPr>
      <w:r>
        <w:t>We acknowledge receipt and allowance for Notice to Bidders Nos ……………………………….</w:t>
      </w:r>
    </w:p>
    <w:p w:rsidR="007C2E5A" w:rsidRDefault="00167AB7" w:rsidP="003F298E">
      <w:pPr>
        <w:pStyle w:val="BodyText"/>
        <w:spacing w:before="67"/>
        <w:ind w:left="282"/>
        <w:jc w:val="both"/>
      </w:pPr>
      <w:r>
        <w:t xml:space="preserve">which form part of the </w:t>
      </w:r>
      <w:r w:rsidR="00A15403">
        <w:t>RFT</w:t>
      </w:r>
      <w:r>
        <w:t xml:space="preserve"> Documents.</w:t>
      </w:r>
    </w:p>
    <w:p w:rsidR="007C2E5A" w:rsidRDefault="007C2E5A" w:rsidP="003F298E">
      <w:pPr>
        <w:pStyle w:val="BodyText"/>
        <w:spacing w:before="6"/>
        <w:jc w:val="both"/>
        <w:rPr>
          <w:sz w:val="24"/>
        </w:rPr>
      </w:pPr>
    </w:p>
    <w:p w:rsidR="007C2E5A" w:rsidRDefault="00167AB7" w:rsidP="003F298E">
      <w:pPr>
        <w:pStyle w:val="BodyText"/>
        <w:spacing w:line="300" w:lineRule="auto"/>
        <w:ind w:left="282" w:right="1211"/>
        <w:jc w:val="both"/>
      </w:pPr>
      <w:r>
        <w:t>We</w:t>
      </w:r>
      <w:r>
        <w:rPr>
          <w:spacing w:val="-6"/>
        </w:rPr>
        <w:t xml:space="preserve"> </w:t>
      </w:r>
      <w:r>
        <w:t>undertake,</w:t>
      </w:r>
      <w:r>
        <w:rPr>
          <w:spacing w:val="-5"/>
        </w:rPr>
        <w:t xml:space="preserve"> </w:t>
      </w:r>
      <w:r>
        <w:t>if</w:t>
      </w:r>
      <w:r>
        <w:rPr>
          <w:spacing w:val="-4"/>
        </w:rPr>
        <w:t xml:space="preserve"> </w:t>
      </w:r>
      <w:r>
        <w:t>our</w:t>
      </w:r>
      <w:r>
        <w:rPr>
          <w:spacing w:val="-4"/>
        </w:rPr>
        <w:t xml:space="preserve"> </w:t>
      </w:r>
      <w:r w:rsidR="00A15403">
        <w:t>RFT</w:t>
      </w:r>
      <w:r>
        <w:rPr>
          <w:spacing w:val="-13"/>
        </w:rPr>
        <w:t xml:space="preserve"> </w:t>
      </w:r>
      <w:r>
        <w:t>is</w:t>
      </w:r>
      <w:r>
        <w:rPr>
          <w:spacing w:val="-5"/>
        </w:rPr>
        <w:t xml:space="preserve"> </w:t>
      </w:r>
      <w:r>
        <w:t>accepted,</w:t>
      </w:r>
      <w:r>
        <w:rPr>
          <w:spacing w:val="-6"/>
        </w:rPr>
        <w:t xml:space="preserve"> </w:t>
      </w:r>
      <w:r>
        <w:t>to</w:t>
      </w:r>
      <w:r>
        <w:rPr>
          <w:spacing w:val="-7"/>
        </w:rPr>
        <w:t xml:space="preserve"> </w:t>
      </w:r>
      <w:r>
        <w:t>commence</w:t>
      </w:r>
      <w:r>
        <w:rPr>
          <w:spacing w:val="-2"/>
        </w:rPr>
        <w:t xml:space="preserve"> </w:t>
      </w:r>
      <w:r>
        <w:t>the</w:t>
      </w:r>
      <w:r>
        <w:rPr>
          <w:spacing w:val="-9"/>
        </w:rPr>
        <w:t xml:space="preserve"> </w:t>
      </w:r>
      <w:r>
        <w:t>Works</w:t>
      </w:r>
      <w:r>
        <w:rPr>
          <w:spacing w:val="-4"/>
        </w:rPr>
        <w:t xml:space="preserve"> </w:t>
      </w:r>
      <w:r>
        <w:t>as</w:t>
      </w:r>
      <w:r>
        <w:rPr>
          <w:spacing w:val="-7"/>
        </w:rPr>
        <w:t xml:space="preserve"> </w:t>
      </w:r>
      <w:r>
        <w:t>soon</w:t>
      </w:r>
      <w:r>
        <w:rPr>
          <w:spacing w:val="-7"/>
        </w:rPr>
        <w:t xml:space="preserve"> </w:t>
      </w:r>
      <w:r>
        <w:t>as</w:t>
      </w:r>
      <w:r>
        <w:rPr>
          <w:spacing w:val="-7"/>
        </w:rPr>
        <w:t xml:space="preserve"> </w:t>
      </w:r>
      <w:r>
        <w:t>is</w:t>
      </w:r>
      <w:r>
        <w:rPr>
          <w:spacing w:val="-5"/>
        </w:rPr>
        <w:t xml:space="preserve"> </w:t>
      </w:r>
      <w:r>
        <w:t>reasonably</w:t>
      </w:r>
      <w:r>
        <w:rPr>
          <w:spacing w:val="-11"/>
        </w:rPr>
        <w:t xml:space="preserve"> </w:t>
      </w:r>
      <w:r>
        <w:t>possible and to complete the whole of the Works comprised in the Contract within the time stated in the Conditions of</w:t>
      </w:r>
      <w:r>
        <w:rPr>
          <w:spacing w:val="-2"/>
        </w:rPr>
        <w:t xml:space="preserve"> </w:t>
      </w:r>
      <w:r>
        <w:t>Contract.</w:t>
      </w:r>
    </w:p>
    <w:p w:rsidR="007C2E5A" w:rsidRDefault="007C2E5A" w:rsidP="003F298E">
      <w:pPr>
        <w:pStyle w:val="BodyText"/>
        <w:spacing w:before="10"/>
        <w:jc w:val="both"/>
        <w:rPr>
          <w:sz w:val="18"/>
        </w:rPr>
      </w:pPr>
    </w:p>
    <w:p w:rsidR="007C2E5A" w:rsidRDefault="00167AB7" w:rsidP="003F298E">
      <w:pPr>
        <w:pStyle w:val="BodyText"/>
        <w:spacing w:before="1" w:line="300" w:lineRule="auto"/>
        <w:ind w:left="282" w:right="950"/>
        <w:jc w:val="both"/>
      </w:pPr>
      <w:r>
        <w:t>We agree to abide by this Tender for the period of 120 days from the date fixed for receiving the same,</w:t>
      </w:r>
      <w:r>
        <w:rPr>
          <w:spacing w:val="-3"/>
        </w:rPr>
        <w:t xml:space="preserve"> </w:t>
      </w:r>
      <w:r>
        <w:t>and</w:t>
      </w:r>
      <w:r>
        <w:rPr>
          <w:spacing w:val="-3"/>
        </w:rPr>
        <w:t xml:space="preserve"> </w:t>
      </w:r>
      <w:r>
        <w:t>it</w:t>
      </w:r>
      <w:r>
        <w:rPr>
          <w:spacing w:val="-3"/>
        </w:rPr>
        <w:t xml:space="preserve"> </w:t>
      </w:r>
      <w:r>
        <w:t>shall</w:t>
      </w:r>
      <w:r>
        <w:rPr>
          <w:spacing w:val="-2"/>
        </w:rPr>
        <w:t xml:space="preserve"> </w:t>
      </w:r>
      <w:r>
        <w:t>remain</w:t>
      </w:r>
      <w:r>
        <w:rPr>
          <w:spacing w:val="-3"/>
        </w:rPr>
        <w:t xml:space="preserve"> </w:t>
      </w:r>
      <w:r>
        <w:t>binding</w:t>
      </w:r>
      <w:r>
        <w:rPr>
          <w:spacing w:val="-11"/>
        </w:rPr>
        <w:t xml:space="preserve"> </w:t>
      </w:r>
      <w:r>
        <w:t>upon</w:t>
      </w:r>
      <w:r>
        <w:rPr>
          <w:spacing w:val="-4"/>
        </w:rPr>
        <w:t xml:space="preserve"> </w:t>
      </w:r>
      <w:r>
        <w:t>us</w:t>
      </w:r>
      <w:r>
        <w:rPr>
          <w:spacing w:val="-5"/>
        </w:rPr>
        <w:t xml:space="preserve"> </w:t>
      </w:r>
      <w:r>
        <w:t>and</w:t>
      </w:r>
      <w:r>
        <w:rPr>
          <w:spacing w:val="-6"/>
        </w:rPr>
        <w:t xml:space="preserve"> </w:t>
      </w:r>
      <w:r>
        <w:rPr>
          <w:spacing w:val="-3"/>
        </w:rPr>
        <w:t>may</w:t>
      </w:r>
      <w:r>
        <w:rPr>
          <w:spacing w:val="-13"/>
        </w:rPr>
        <w:t xml:space="preserve"> </w:t>
      </w:r>
      <w:r>
        <w:t>be</w:t>
      </w:r>
      <w:r>
        <w:rPr>
          <w:spacing w:val="-3"/>
        </w:rPr>
        <w:t xml:space="preserve"> </w:t>
      </w:r>
      <w:r>
        <w:t>accepted</w:t>
      </w:r>
      <w:r>
        <w:rPr>
          <w:spacing w:val="-5"/>
        </w:rPr>
        <w:t xml:space="preserve"> </w:t>
      </w:r>
      <w:r>
        <w:t>at</w:t>
      </w:r>
      <w:r>
        <w:rPr>
          <w:spacing w:val="-5"/>
        </w:rPr>
        <w:t xml:space="preserve"> </w:t>
      </w:r>
      <w:r>
        <w:t>any</w:t>
      </w:r>
      <w:r>
        <w:rPr>
          <w:spacing w:val="-10"/>
        </w:rPr>
        <w:t xml:space="preserve"> </w:t>
      </w:r>
      <w:r>
        <w:t>time</w:t>
      </w:r>
      <w:r>
        <w:rPr>
          <w:spacing w:val="-3"/>
        </w:rPr>
        <w:t xml:space="preserve"> </w:t>
      </w:r>
      <w:r>
        <w:t>before</w:t>
      </w:r>
      <w:r>
        <w:rPr>
          <w:spacing w:val="-5"/>
        </w:rPr>
        <w:t xml:space="preserve"> </w:t>
      </w:r>
      <w:r>
        <w:t>the</w:t>
      </w:r>
      <w:r>
        <w:rPr>
          <w:spacing w:val="-3"/>
        </w:rPr>
        <w:t xml:space="preserve"> </w:t>
      </w:r>
      <w:r>
        <w:t>expiration</w:t>
      </w:r>
      <w:r>
        <w:rPr>
          <w:spacing w:val="-6"/>
        </w:rPr>
        <w:t xml:space="preserve"> </w:t>
      </w:r>
      <w:r>
        <w:rPr>
          <w:spacing w:val="-3"/>
        </w:rPr>
        <w:t xml:space="preserve">of </w:t>
      </w:r>
      <w:r>
        <w:t>that</w:t>
      </w:r>
      <w:r>
        <w:rPr>
          <w:spacing w:val="1"/>
        </w:rPr>
        <w:t xml:space="preserve"> </w:t>
      </w:r>
      <w:r>
        <w:t>period.</w:t>
      </w:r>
    </w:p>
    <w:p w:rsidR="007C2E5A" w:rsidRDefault="007C2E5A" w:rsidP="003F298E">
      <w:pPr>
        <w:pStyle w:val="BodyText"/>
        <w:spacing w:before="6"/>
        <w:jc w:val="both"/>
        <w:rPr>
          <w:sz w:val="19"/>
        </w:rPr>
      </w:pPr>
    </w:p>
    <w:p w:rsidR="007C2E5A" w:rsidRDefault="00167AB7" w:rsidP="003F298E">
      <w:pPr>
        <w:pStyle w:val="BodyText"/>
        <w:spacing w:line="300" w:lineRule="auto"/>
        <w:ind w:left="282" w:right="981"/>
        <w:jc w:val="both"/>
      </w:pPr>
      <w:r>
        <w:t>We,</w:t>
      </w:r>
      <w:r>
        <w:rPr>
          <w:spacing w:val="-8"/>
        </w:rPr>
        <w:t xml:space="preserve"> </w:t>
      </w:r>
      <w:r>
        <w:t>including</w:t>
      </w:r>
      <w:r>
        <w:rPr>
          <w:spacing w:val="-13"/>
        </w:rPr>
        <w:t xml:space="preserve"> </w:t>
      </w:r>
      <w:r>
        <w:t>any</w:t>
      </w:r>
      <w:r>
        <w:rPr>
          <w:spacing w:val="-10"/>
        </w:rPr>
        <w:t xml:space="preserve"> </w:t>
      </w:r>
      <w:r>
        <w:t>subcontractors</w:t>
      </w:r>
      <w:r>
        <w:rPr>
          <w:spacing w:val="-4"/>
        </w:rPr>
        <w:t xml:space="preserve"> </w:t>
      </w:r>
      <w:r>
        <w:t>or</w:t>
      </w:r>
      <w:r>
        <w:rPr>
          <w:spacing w:val="-3"/>
        </w:rPr>
        <w:t xml:space="preserve"> </w:t>
      </w:r>
      <w:r>
        <w:t>suppliers</w:t>
      </w:r>
      <w:r>
        <w:rPr>
          <w:spacing w:val="-5"/>
        </w:rPr>
        <w:t xml:space="preserve"> </w:t>
      </w:r>
      <w:r>
        <w:t>for</w:t>
      </w:r>
      <w:r>
        <w:rPr>
          <w:spacing w:val="-4"/>
        </w:rPr>
        <w:t xml:space="preserve"> </w:t>
      </w:r>
      <w:r>
        <w:t>any</w:t>
      </w:r>
      <w:r>
        <w:rPr>
          <w:spacing w:val="-13"/>
        </w:rPr>
        <w:t xml:space="preserve"> </w:t>
      </w:r>
      <w:r>
        <w:t>part</w:t>
      </w:r>
      <w:r>
        <w:rPr>
          <w:spacing w:val="-5"/>
        </w:rPr>
        <w:t xml:space="preserve"> </w:t>
      </w:r>
      <w:r>
        <w:t>of</w:t>
      </w:r>
      <w:r>
        <w:rPr>
          <w:spacing w:val="-9"/>
        </w:rPr>
        <w:t xml:space="preserve"> </w:t>
      </w:r>
      <w:r>
        <w:t>the</w:t>
      </w:r>
      <w:r>
        <w:rPr>
          <w:spacing w:val="-8"/>
        </w:rPr>
        <w:t xml:space="preserve"> </w:t>
      </w:r>
      <w:r>
        <w:t>contract,</w:t>
      </w:r>
      <w:r>
        <w:rPr>
          <w:spacing w:val="-6"/>
        </w:rPr>
        <w:t xml:space="preserve"> </w:t>
      </w:r>
      <w:r>
        <w:t>do</w:t>
      </w:r>
      <w:r>
        <w:rPr>
          <w:spacing w:val="-6"/>
        </w:rPr>
        <w:t xml:space="preserve"> </w:t>
      </w:r>
      <w:r>
        <w:t>not</w:t>
      </w:r>
      <w:r>
        <w:rPr>
          <w:spacing w:val="-4"/>
        </w:rPr>
        <w:t xml:space="preserve"> </w:t>
      </w:r>
      <w:r>
        <w:t>have</w:t>
      </w:r>
      <w:r>
        <w:rPr>
          <w:spacing w:val="-5"/>
        </w:rPr>
        <w:t xml:space="preserve"> </w:t>
      </w:r>
      <w:r>
        <w:t>any</w:t>
      </w:r>
      <w:r>
        <w:rPr>
          <w:spacing w:val="-8"/>
        </w:rPr>
        <w:t xml:space="preserve"> </w:t>
      </w:r>
      <w:r>
        <w:t xml:space="preserve">conflict of interest which </w:t>
      </w:r>
      <w:r>
        <w:rPr>
          <w:spacing w:val="-3"/>
        </w:rPr>
        <w:t xml:space="preserve">may </w:t>
      </w:r>
      <w:r>
        <w:t xml:space="preserve">have an effect on the execution </w:t>
      </w:r>
      <w:r>
        <w:rPr>
          <w:spacing w:val="-3"/>
        </w:rPr>
        <w:t xml:space="preserve">of </w:t>
      </w:r>
      <w:r>
        <w:t>this project, or affect the Principal in any way.</w:t>
      </w:r>
      <w:r>
        <w:rPr>
          <w:spacing w:val="-11"/>
        </w:rPr>
        <w:t xml:space="preserve"> </w:t>
      </w:r>
      <w:r>
        <w:t>Therefore,</w:t>
      </w:r>
      <w:r>
        <w:rPr>
          <w:spacing w:val="-11"/>
        </w:rPr>
        <w:t xml:space="preserve"> </w:t>
      </w:r>
      <w:r>
        <w:t>there</w:t>
      </w:r>
      <w:r>
        <w:rPr>
          <w:spacing w:val="-9"/>
        </w:rPr>
        <w:t xml:space="preserve"> </w:t>
      </w:r>
      <w:r>
        <w:t>are</w:t>
      </w:r>
      <w:r>
        <w:rPr>
          <w:spacing w:val="-9"/>
        </w:rPr>
        <w:t xml:space="preserve"> </w:t>
      </w:r>
      <w:r>
        <w:t>no</w:t>
      </w:r>
      <w:r>
        <w:rPr>
          <w:spacing w:val="-12"/>
        </w:rPr>
        <w:t xml:space="preserve"> </w:t>
      </w:r>
      <w:r>
        <w:t>connections,</w:t>
      </w:r>
      <w:r>
        <w:rPr>
          <w:spacing w:val="-12"/>
        </w:rPr>
        <w:t xml:space="preserve"> </w:t>
      </w:r>
      <w:r>
        <w:t>relationships</w:t>
      </w:r>
      <w:r>
        <w:rPr>
          <w:spacing w:val="-13"/>
        </w:rPr>
        <w:t xml:space="preserve"> </w:t>
      </w:r>
      <w:r>
        <w:t>(commercial</w:t>
      </w:r>
      <w:r>
        <w:rPr>
          <w:spacing w:val="-5"/>
        </w:rPr>
        <w:t xml:space="preserve"> </w:t>
      </w:r>
      <w:r>
        <w:t>or</w:t>
      </w:r>
      <w:r>
        <w:rPr>
          <w:spacing w:val="-7"/>
        </w:rPr>
        <w:t xml:space="preserve"> </w:t>
      </w:r>
      <w:r>
        <w:t>other)</w:t>
      </w:r>
      <w:r>
        <w:rPr>
          <w:spacing w:val="-8"/>
        </w:rPr>
        <w:t xml:space="preserve"> </w:t>
      </w:r>
      <w:r>
        <w:t>to</w:t>
      </w:r>
      <w:r>
        <w:rPr>
          <w:spacing w:val="-7"/>
        </w:rPr>
        <w:t xml:space="preserve"> </w:t>
      </w:r>
      <w:r w:rsidRPr="009F41C3">
        <w:rPr>
          <w:b/>
        </w:rPr>
        <w:t>other</w:t>
      </w:r>
      <w:r w:rsidRPr="009F41C3">
        <w:rPr>
          <w:b/>
          <w:spacing w:val="-7"/>
        </w:rPr>
        <w:t xml:space="preserve"> </w:t>
      </w:r>
      <w:r>
        <w:t>contractors, consultants or parties not in favor of the</w:t>
      </w:r>
      <w:r>
        <w:rPr>
          <w:spacing w:val="-8"/>
        </w:rPr>
        <w:t xml:space="preserve"> </w:t>
      </w:r>
      <w:r>
        <w:t>Principal.</w:t>
      </w:r>
    </w:p>
    <w:p w:rsidR="007C2E5A" w:rsidRDefault="007C2E5A" w:rsidP="003F298E">
      <w:pPr>
        <w:pStyle w:val="BodyText"/>
        <w:jc w:val="both"/>
        <w:rPr>
          <w:sz w:val="19"/>
        </w:rPr>
      </w:pPr>
    </w:p>
    <w:p w:rsidR="007C2E5A" w:rsidRDefault="00167AB7" w:rsidP="003F298E">
      <w:pPr>
        <w:pStyle w:val="BodyText"/>
        <w:spacing w:line="300" w:lineRule="auto"/>
        <w:ind w:left="282" w:right="927"/>
        <w:jc w:val="both"/>
      </w:pPr>
      <w:r>
        <w:t>We are not participating as a Bidder or as a subcontractor, in any other bid in this bidding process, and have not colluded or shared information with other Bidders included in this bidding</w:t>
      </w:r>
      <w:r w:rsidR="009F41C3">
        <w:t xml:space="preserve"> </w:t>
      </w:r>
      <w:r>
        <w:t>process.</w:t>
      </w:r>
    </w:p>
    <w:p w:rsidR="007C2E5A" w:rsidRDefault="007C2E5A" w:rsidP="003F298E">
      <w:pPr>
        <w:pStyle w:val="BodyText"/>
        <w:spacing w:before="6"/>
        <w:jc w:val="both"/>
        <w:rPr>
          <w:sz w:val="19"/>
        </w:rPr>
      </w:pPr>
    </w:p>
    <w:p w:rsidR="007C2E5A" w:rsidRDefault="00167AB7" w:rsidP="003F298E">
      <w:pPr>
        <w:pStyle w:val="BodyText"/>
        <w:spacing w:line="300" w:lineRule="auto"/>
        <w:ind w:left="282" w:right="995"/>
        <w:jc w:val="both"/>
      </w:pPr>
      <w:r>
        <w:t>We, including any subcontractors or suppliers for any part of the contract, have not been declared ineligible by the Bank, under the Laws and Decrees of the Republic of Fiji, or have any outstanding issues with the Government of Fiji.</w:t>
      </w:r>
    </w:p>
    <w:p w:rsidR="007C2E5A" w:rsidRDefault="007C2E5A" w:rsidP="003F298E">
      <w:pPr>
        <w:spacing w:line="300" w:lineRule="auto"/>
        <w:jc w:val="both"/>
        <w:sectPr w:rsidR="007C2E5A">
          <w:headerReference w:type="default" r:id="rId20"/>
          <w:pgSz w:w="11940" w:h="16860"/>
          <w:pgMar w:top="2020" w:right="760" w:bottom="1880" w:left="1300" w:header="960" w:footer="1691" w:gutter="0"/>
          <w:cols w:space="720"/>
        </w:sectPr>
      </w:pPr>
    </w:p>
    <w:p w:rsidR="007C2E5A" w:rsidRDefault="007C2E5A" w:rsidP="003F298E">
      <w:pPr>
        <w:pStyle w:val="BodyText"/>
        <w:jc w:val="both"/>
        <w:rPr>
          <w:sz w:val="24"/>
        </w:rPr>
      </w:pPr>
    </w:p>
    <w:p w:rsidR="007C2E5A" w:rsidRDefault="00167AB7" w:rsidP="003F298E">
      <w:pPr>
        <w:pStyle w:val="BodyText"/>
        <w:spacing w:before="92" w:line="295" w:lineRule="auto"/>
        <w:ind w:left="282" w:right="945"/>
        <w:jc w:val="both"/>
      </w:pPr>
      <w:r>
        <w:t>Unless and until a formal Contract Agreement is prepared and executed this Tender, together with your written acceptance thereof, shall constitute a binding contract between us.</w:t>
      </w:r>
    </w:p>
    <w:p w:rsidR="007C2E5A" w:rsidRDefault="007C2E5A" w:rsidP="003F298E">
      <w:pPr>
        <w:pStyle w:val="BodyText"/>
        <w:spacing w:before="6"/>
        <w:jc w:val="both"/>
        <w:rPr>
          <w:sz w:val="19"/>
        </w:rPr>
      </w:pPr>
    </w:p>
    <w:p w:rsidR="007C2E5A" w:rsidRDefault="00167AB7" w:rsidP="003F298E">
      <w:pPr>
        <w:pStyle w:val="BodyText"/>
        <w:spacing w:line="511" w:lineRule="auto"/>
        <w:ind w:left="282" w:right="1245"/>
        <w:jc w:val="both"/>
      </w:pPr>
      <w:r>
        <w:t>We understand that you are not bound to accept the lowest or any tender you may receive. The following information required to be submitted with this tender is included herein:</w:t>
      </w:r>
    </w:p>
    <w:p w:rsidR="007C2E5A" w:rsidRDefault="00167AB7" w:rsidP="003F298E">
      <w:pPr>
        <w:pStyle w:val="BodyText"/>
        <w:spacing w:before="5"/>
        <w:ind w:left="282"/>
        <w:jc w:val="both"/>
      </w:pPr>
      <w:r>
        <w:rPr>
          <w:color w:val="0000FF"/>
        </w:rPr>
        <w:t>Schedules 2 – 15 and all completed forms therein</w:t>
      </w:r>
    </w:p>
    <w:p w:rsidR="007C2E5A" w:rsidRDefault="00167AB7" w:rsidP="003F298E">
      <w:pPr>
        <w:spacing w:before="126"/>
        <w:ind w:left="282"/>
        <w:jc w:val="both"/>
        <w:rPr>
          <w:i/>
        </w:rPr>
      </w:pPr>
      <w:r>
        <w:t xml:space="preserve">Other supplementary information: </w:t>
      </w:r>
      <w:r>
        <w:rPr>
          <w:i/>
        </w:rPr>
        <w:t>(optional, please specify if submitted)</w:t>
      </w:r>
    </w:p>
    <w:p w:rsidR="007C2E5A" w:rsidRDefault="00167AB7" w:rsidP="003F298E">
      <w:pPr>
        <w:pStyle w:val="BodyText"/>
        <w:spacing w:before="64"/>
        <w:ind w:left="282"/>
        <w:jc w:val="both"/>
      </w:pPr>
      <w:r>
        <w:t>……………………………………………………………………………………………………</w:t>
      </w:r>
    </w:p>
    <w:p w:rsidR="007C2E5A" w:rsidRDefault="00167AB7" w:rsidP="003F298E">
      <w:pPr>
        <w:pStyle w:val="BodyText"/>
        <w:spacing w:before="64"/>
        <w:ind w:left="282"/>
        <w:jc w:val="both"/>
      </w:pPr>
      <w:r>
        <w:t>……………………………………………………………………………………………………</w:t>
      </w:r>
    </w:p>
    <w:p w:rsidR="007C2E5A" w:rsidRDefault="00167AB7" w:rsidP="003F298E">
      <w:pPr>
        <w:pStyle w:val="BodyText"/>
        <w:spacing w:before="59"/>
        <w:ind w:left="282"/>
        <w:jc w:val="both"/>
      </w:pPr>
      <w:r>
        <w:t>……………………………………………………………………………………………………</w:t>
      </w:r>
    </w:p>
    <w:p w:rsidR="007C2E5A" w:rsidRDefault="00167AB7" w:rsidP="003F298E">
      <w:pPr>
        <w:pStyle w:val="BodyText"/>
        <w:spacing w:before="67"/>
        <w:ind w:left="282"/>
        <w:jc w:val="both"/>
      </w:pPr>
      <w:r>
        <w:t>……………………………………………………………………………………………………</w:t>
      </w:r>
    </w:p>
    <w:p w:rsidR="007C2E5A" w:rsidRDefault="00167AB7" w:rsidP="003F298E">
      <w:pPr>
        <w:pStyle w:val="BodyText"/>
        <w:spacing w:before="63"/>
        <w:ind w:left="282"/>
        <w:jc w:val="both"/>
      </w:pPr>
      <w:r>
        <w:t>……………………………………………………………………………………………………</w:t>
      </w:r>
    </w:p>
    <w:p w:rsidR="007C2E5A" w:rsidRDefault="00167AB7" w:rsidP="003F298E">
      <w:pPr>
        <w:pStyle w:val="BodyText"/>
        <w:spacing w:before="64"/>
        <w:ind w:left="282"/>
        <w:jc w:val="both"/>
      </w:pPr>
      <w:r>
        <w:t>……………………………………………………………………………………………………</w:t>
      </w:r>
    </w:p>
    <w:p w:rsidR="007C2E5A" w:rsidRDefault="007C2E5A" w:rsidP="003F298E">
      <w:pPr>
        <w:pStyle w:val="BodyText"/>
        <w:spacing w:before="6"/>
        <w:jc w:val="both"/>
        <w:rPr>
          <w:sz w:val="33"/>
        </w:rPr>
      </w:pPr>
    </w:p>
    <w:p w:rsidR="007C2E5A" w:rsidRDefault="00167AB7" w:rsidP="003F298E">
      <w:pPr>
        <w:pStyle w:val="BodyText"/>
        <w:tabs>
          <w:tab w:val="left" w:pos="4460"/>
        </w:tabs>
        <w:ind w:left="282"/>
        <w:jc w:val="both"/>
      </w:pPr>
      <w:r>
        <w:t>Dated this …………..……………….</w:t>
      </w:r>
      <w:r>
        <w:rPr>
          <w:spacing w:val="-14"/>
        </w:rPr>
        <w:t xml:space="preserve"> </w:t>
      </w:r>
      <w:r>
        <w:t>day</w:t>
      </w:r>
      <w:r>
        <w:rPr>
          <w:spacing w:val="-7"/>
        </w:rPr>
        <w:t xml:space="preserve"> </w:t>
      </w:r>
      <w:r>
        <w:t>of</w:t>
      </w:r>
      <w:r>
        <w:tab/>
        <w:t>20…………</w:t>
      </w:r>
    </w:p>
    <w:p w:rsidR="007C2E5A" w:rsidRDefault="007C2E5A" w:rsidP="003F298E">
      <w:pPr>
        <w:pStyle w:val="BodyText"/>
        <w:spacing w:before="1"/>
        <w:jc w:val="both"/>
        <w:rPr>
          <w:sz w:val="24"/>
        </w:rPr>
      </w:pPr>
    </w:p>
    <w:p w:rsidR="007C2E5A" w:rsidRDefault="00167AB7" w:rsidP="003F298E">
      <w:pPr>
        <w:pStyle w:val="BodyText"/>
        <w:spacing w:before="1"/>
        <w:ind w:left="282"/>
        <w:jc w:val="both"/>
      </w:pPr>
      <w:r>
        <w:t>Signature ………………………….in the capacity</w:t>
      </w:r>
      <w:r>
        <w:rPr>
          <w:spacing w:val="11"/>
        </w:rPr>
        <w:t xml:space="preserve"> </w:t>
      </w:r>
      <w:r>
        <w:t>of…………………………………</w:t>
      </w:r>
    </w:p>
    <w:p w:rsidR="007C2E5A" w:rsidRDefault="007C2E5A" w:rsidP="003F298E">
      <w:pPr>
        <w:pStyle w:val="BodyText"/>
        <w:spacing w:before="6"/>
        <w:jc w:val="both"/>
        <w:rPr>
          <w:sz w:val="24"/>
        </w:rPr>
      </w:pPr>
    </w:p>
    <w:p w:rsidR="007C2E5A" w:rsidRDefault="00167AB7" w:rsidP="003F298E">
      <w:pPr>
        <w:pStyle w:val="BodyText"/>
        <w:ind w:left="282"/>
        <w:jc w:val="both"/>
      </w:pPr>
      <w:r>
        <w:t>duly authorized to sign tenders for and on behalf</w:t>
      </w:r>
      <w:r>
        <w:rPr>
          <w:spacing w:val="2"/>
        </w:rPr>
        <w:t xml:space="preserve"> </w:t>
      </w:r>
      <w:r>
        <w:t>of…………………………………...</w:t>
      </w:r>
    </w:p>
    <w:p w:rsidR="007C2E5A" w:rsidRDefault="007C2E5A" w:rsidP="003F298E">
      <w:pPr>
        <w:pStyle w:val="BodyText"/>
        <w:spacing w:before="8"/>
        <w:jc w:val="both"/>
        <w:rPr>
          <w:sz w:val="24"/>
        </w:rPr>
      </w:pPr>
    </w:p>
    <w:p w:rsidR="007C2E5A" w:rsidRDefault="00167AB7" w:rsidP="003F298E">
      <w:pPr>
        <w:pStyle w:val="BodyText"/>
        <w:spacing w:before="1" w:line="508" w:lineRule="auto"/>
        <w:ind w:left="337" w:right="1926" w:hanging="56"/>
        <w:jc w:val="both"/>
      </w:pPr>
      <w:r>
        <w:t>……………………….………………………………………………………………… Address …………………………………………………………………………………</w:t>
      </w:r>
    </w:p>
    <w:p w:rsidR="007C2E5A" w:rsidRDefault="00167AB7" w:rsidP="003F298E">
      <w:pPr>
        <w:pStyle w:val="BodyText"/>
        <w:spacing w:before="7"/>
        <w:ind w:left="282"/>
        <w:jc w:val="both"/>
      </w:pPr>
      <w:r>
        <w:t>………………………………………………………………………………………..…</w:t>
      </w:r>
    </w:p>
    <w:p w:rsidR="007C2E5A" w:rsidRDefault="007C2E5A" w:rsidP="003F298E">
      <w:pPr>
        <w:pStyle w:val="BodyText"/>
        <w:jc w:val="both"/>
        <w:rPr>
          <w:sz w:val="24"/>
        </w:rPr>
      </w:pPr>
    </w:p>
    <w:p w:rsidR="007C2E5A" w:rsidRDefault="007C2E5A" w:rsidP="003F298E">
      <w:pPr>
        <w:pStyle w:val="BodyText"/>
        <w:jc w:val="both"/>
        <w:rPr>
          <w:sz w:val="24"/>
        </w:rPr>
      </w:pPr>
    </w:p>
    <w:p w:rsidR="007C2E5A" w:rsidRDefault="007C2E5A" w:rsidP="003F298E">
      <w:pPr>
        <w:pStyle w:val="BodyText"/>
        <w:spacing w:before="6"/>
        <w:jc w:val="both"/>
        <w:rPr>
          <w:sz w:val="23"/>
        </w:rPr>
      </w:pPr>
    </w:p>
    <w:p w:rsidR="007C2E5A" w:rsidRDefault="00167AB7" w:rsidP="003F298E">
      <w:pPr>
        <w:pStyle w:val="BodyText"/>
        <w:ind w:left="282"/>
        <w:jc w:val="both"/>
      </w:pPr>
      <w:r>
        <w:t>Witness ………………………….……………………………………………………..</w:t>
      </w:r>
    </w:p>
    <w:p w:rsidR="007C2E5A" w:rsidRDefault="007C2E5A" w:rsidP="003F298E">
      <w:pPr>
        <w:pStyle w:val="BodyText"/>
        <w:spacing w:before="9"/>
        <w:jc w:val="both"/>
        <w:rPr>
          <w:sz w:val="24"/>
        </w:rPr>
      </w:pPr>
    </w:p>
    <w:p w:rsidR="007C2E5A" w:rsidRDefault="00167AB7" w:rsidP="003F298E">
      <w:pPr>
        <w:pStyle w:val="BodyText"/>
        <w:ind w:left="282"/>
        <w:jc w:val="both"/>
      </w:pPr>
      <w:r>
        <w:t>Address</w:t>
      </w:r>
      <w:r>
        <w:rPr>
          <w:spacing w:val="-9"/>
        </w:rPr>
        <w:t xml:space="preserve"> </w:t>
      </w:r>
      <w:r>
        <w:t>…………………………………………………………………………………</w:t>
      </w:r>
    </w:p>
    <w:p w:rsidR="007C2E5A" w:rsidRDefault="007C2E5A" w:rsidP="003F298E">
      <w:pPr>
        <w:pStyle w:val="BodyText"/>
        <w:spacing w:before="11"/>
        <w:jc w:val="both"/>
        <w:rPr>
          <w:sz w:val="24"/>
        </w:rPr>
      </w:pPr>
    </w:p>
    <w:p w:rsidR="007C2E5A" w:rsidRDefault="00167AB7" w:rsidP="003F298E">
      <w:pPr>
        <w:pStyle w:val="BodyText"/>
        <w:spacing w:line="564" w:lineRule="auto"/>
        <w:ind w:left="282" w:right="1104"/>
        <w:jc w:val="both"/>
      </w:pPr>
      <w:r>
        <w:rPr>
          <w:spacing w:val="-1"/>
        </w:rPr>
        <w:t xml:space="preserve">……………………………………………………………………………………..…… </w:t>
      </w:r>
      <w:r>
        <w:t>Occupation</w:t>
      </w:r>
      <w:r>
        <w:rPr>
          <w:spacing w:val="-8"/>
        </w:rPr>
        <w:t xml:space="preserve"> </w:t>
      </w:r>
      <w:r>
        <w:t>……………………………………………………………………………..</w:t>
      </w:r>
    </w:p>
    <w:p w:rsidR="007C2E5A" w:rsidRDefault="007C2E5A" w:rsidP="003F298E">
      <w:pPr>
        <w:spacing w:line="564" w:lineRule="auto"/>
        <w:jc w:val="both"/>
        <w:sectPr w:rsidR="007C2E5A">
          <w:pgSz w:w="11940" w:h="16860"/>
          <w:pgMar w:top="2020" w:right="760" w:bottom="1880" w:left="1300" w:header="960" w:footer="1691" w:gutter="0"/>
          <w:cols w:space="720"/>
        </w:sectPr>
      </w:pPr>
    </w:p>
    <w:p w:rsidR="007C2E5A" w:rsidRDefault="007C2E5A" w:rsidP="003F298E">
      <w:pPr>
        <w:pStyle w:val="BodyText"/>
        <w:jc w:val="both"/>
        <w:rPr>
          <w:sz w:val="20"/>
        </w:rPr>
      </w:pPr>
    </w:p>
    <w:p w:rsidR="007C2E5A" w:rsidRDefault="007C2E5A" w:rsidP="003F298E">
      <w:pPr>
        <w:pStyle w:val="BodyText"/>
        <w:jc w:val="both"/>
        <w:rPr>
          <w:sz w:val="20"/>
        </w:rPr>
      </w:pPr>
    </w:p>
    <w:p w:rsidR="007C2E5A" w:rsidRDefault="007C2E5A" w:rsidP="003F298E">
      <w:pPr>
        <w:pStyle w:val="BodyText"/>
        <w:jc w:val="both"/>
        <w:rPr>
          <w:sz w:val="23"/>
        </w:rPr>
      </w:pPr>
    </w:p>
    <w:p w:rsidR="007C2E5A" w:rsidRDefault="00167AB7" w:rsidP="003F298E">
      <w:pPr>
        <w:pStyle w:val="Heading4"/>
        <w:numPr>
          <w:ilvl w:val="1"/>
          <w:numId w:val="14"/>
        </w:numPr>
        <w:tabs>
          <w:tab w:val="left" w:pos="709"/>
          <w:tab w:val="left" w:pos="3969"/>
        </w:tabs>
        <w:spacing w:before="0"/>
        <w:ind w:left="860" w:hanging="721"/>
        <w:jc w:val="both"/>
      </w:pPr>
      <w:r>
        <w:t>SCHEDULE 2: SCHEDULE OF</w:t>
      </w:r>
      <w:r>
        <w:rPr>
          <w:spacing w:val="3"/>
        </w:rPr>
        <w:t xml:space="preserve"> </w:t>
      </w:r>
      <w:r>
        <w:t>PRICES</w:t>
      </w:r>
    </w:p>
    <w:p w:rsidR="007C2E5A" w:rsidRDefault="00167AB7" w:rsidP="003F298E">
      <w:pPr>
        <w:pStyle w:val="BodyText"/>
        <w:spacing w:before="38"/>
        <w:ind w:left="140"/>
        <w:jc w:val="both"/>
      </w:pPr>
      <w:r>
        <w:t>Tenderers are required to insert priced and printed pages of the Schedule of Prices after this page.</w:t>
      </w:r>
    </w:p>
    <w:p w:rsidR="007C2E5A" w:rsidRDefault="007C2E5A" w:rsidP="003F298E">
      <w:pPr>
        <w:pStyle w:val="BodyText"/>
        <w:spacing w:before="9"/>
        <w:jc w:val="both"/>
        <w:rPr>
          <w:sz w:val="24"/>
        </w:rPr>
      </w:pPr>
    </w:p>
    <w:p w:rsidR="007C2E5A" w:rsidRDefault="00167AB7" w:rsidP="003F298E">
      <w:pPr>
        <w:pStyle w:val="BodyText"/>
        <w:spacing w:line="300" w:lineRule="auto"/>
        <w:ind w:left="140" w:right="390"/>
        <w:jc w:val="both"/>
      </w:pPr>
      <w:r>
        <w:t>A copy of the Schedule of Prices format in Microsoft Excel is included in the electronic set of documents, as Part B.</w:t>
      </w:r>
    </w:p>
    <w:p w:rsidR="007C2E5A" w:rsidRDefault="007C2E5A" w:rsidP="003F298E">
      <w:pPr>
        <w:spacing w:line="300" w:lineRule="auto"/>
        <w:jc w:val="both"/>
        <w:sectPr w:rsidR="007C2E5A">
          <w:pgSz w:w="11940" w:h="16860"/>
          <w:pgMar w:top="2020" w:right="760" w:bottom="1880" w:left="1300" w:header="960" w:footer="1691" w:gutter="0"/>
          <w:cols w:space="720"/>
        </w:sectPr>
      </w:pPr>
    </w:p>
    <w:p w:rsidR="007C2E5A" w:rsidRDefault="007C2E5A" w:rsidP="003F298E">
      <w:pPr>
        <w:pStyle w:val="BodyText"/>
        <w:jc w:val="both"/>
        <w:rPr>
          <w:sz w:val="20"/>
        </w:rPr>
      </w:pPr>
    </w:p>
    <w:p w:rsidR="007C2E5A" w:rsidRDefault="007C2E5A" w:rsidP="003F298E">
      <w:pPr>
        <w:pStyle w:val="BodyText"/>
        <w:spacing w:before="10"/>
        <w:jc w:val="both"/>
        <w:rPr>
          <w:sz w:val="15"/>
        </w:rPr>
      </w:pPr>
    </w:p>
    <w:p w:rsidR="007C2E5A" w:rsidRDefault="00167AB7" w:rsidP="003F298E">
      <w:pPr>
        <w:pStyle w:val="Heading4"/>
        <w:numPr>
          <w:ilvl w:val="1"/>
          <w:numId w:val="14"/>
        </w:numPr>
        <w:tabs>
          <w:tab w:val="left" w:pos="992"/>
          <w:tab w:val="left" w:pos="993"/>
        </w:tabs>
        <w:jc w:val="both"/>
      </w:pPr>
      <w:r>
        <w:t>SCHEDULE 3: DAYWORKS</w:t>
      </w:r>
      <w:r>
        <w:rPr>
          <w:spacing w:val="6"/>
        </w:rPr>
        <w:t xml:space="preserve"> </w:t>
      </w:r>
      <w:r>
        <w:t>RATES</w:t>
      </w:r>
    </w:p>
    <w:p w:rsidR="007C2E5A" w:rsidRDefault="00167AB7" w:rsidP="003F298E">
      <w:pPr>
        <w:pStyle w:val="BodyText"/>
        <w:spacing w:before="38"/>
        <w:ind w:left="282"/>
        <w:jc w:val="both"/>
      </w:pPr>
      <w:r>
        <w:t>Tenderers are required to insert priced and printed pages of the Dayworks Rates after this page.</w:t>
      </w:r>
    </w:p>
    <w:p w:rsidR="007C2E5A" w:rsidRDefault="007C2E5A" w:rsidP="003F298E">
      <w:pPr>
        <w:pStyle w:val="BodyText"/>
        <w:spacing w:before="8"/>
        <w:jc w:val="both"/>
        <w:rPr>
          <w:sz w:val="24"/>
        </w:rPr>
      </w:pPr>
    </w:p>
    <w:p w:rsidR="007C2E5A" w:rsidRDefault="00167AB7" w:rsidP="003F298E">
      <w:pPr>
        <w:pStyle w:val="BodyText"/>
        <w:spacing w:before="1" w:line="295" w:lineRule="auto"/>
        <w:ind w:left="282" w:right="1501"/>
        <w:jc w:val="both"/>
      </w:pPr>
      <w:r>
        <w:t>A copy of the Dayworks Rates format in Microsoft Excel is included in the electronic set of documents, Appendix E.</w:t>
      </w:r>
    </w:p>
    <w:p w:rsidR="007C2E5A" w:rsidRDefault="007C2E5A" w:rsidP="003F298E">
      <w:pPr>
        <w:spacing w:line="295" w:lineRule="auto"/>
        <w:jc w:val="both"/>
        <w:sectPr w:rsidR="007C2E5A">
          <w:pgSz w:w="11940" w:h="16860"/>
          <w:pgMar w:top="2020" w:right="760" w:bottom="1880" w:left="1300" w:header="960" w:footer="1691" w:gutter="0"/>
          <w:cols w:space="720"/>
        </w:sectPr>
      </w:pPr>
    </w:p>
    <w:p w:rsidR="007C2E5A" w:rsidRDefault="007C2E5A" w:rsidP="003F298E">
      <w:pPr>
        <w:pStyle w:val="BodyText"/>
        <w:jc w:val="both"/>
        <w:rPr>
          <w:sz w:val="20"/>
        </w:rPr>
      </w:pPr>
    </w:p>
    <w:p w:rsidR="007C2E5A" w:rsidRDefault="007C2E5A" w:rsidP="003F298E">
      <w:pPr>
        <w:pStyle w:val="BodyText"/>
        <w:spacing w:before="10"/>
        <w:jc w:val="both"/>
        <w:rPr>
          <w:sz w:val="15"/>
        </w:rPr>
      </w:pPr>
    </w:p>
    <w:p w:rsidR="007C2E5A" w:rsidRDefault="00167AB7" w:rsidP="003F298E">
      <w:pPr>
        <w:pStyle w:val="Heading4"/>
        <w:numPr>
          <w:ilvl w:val="1"/>
          <w:numId w:val="14"/>
        </w:numPr>
        <w:tabs>
          <w:tab w:val="left" w:pos="860"/>
          <w:tab w:val="left" w:pos="861"/>
        </w:tabs>
        <w:ind w:left="860" w:hanging="579"/>
        <w:jc w:val="both"/>
      </w:pPr>
      <w:bookmarkStart w:id="0" w:name="_bookmark0"/>
      <w:bookmarkEnd w:id="0"/>
      <w:r>
        <w:t>SCHEDULE 4: PREVIOUS EXPERIENCE -</w:t>
      </w:r>
      <w:r>
        <w:rPr>
          <w:spacing w:val="14"/>
        </w:rPr>
        <w:t xml:space="preserve"> </w:t>
      </w:r>
      <w:r>
        <w:t>GENERAL</w:t>
      </w:r>
    </w:p>
    <w:p w:rsidR="007C2E5A" w:rsidRDefault="00167AB7" w:rsidP="003F298E">
      <w:pPr>
        <w:pStyle w:val="BodyText"/>
        <w:spacing w:before="38"/>
        <w:ind w:left="282"/>
        <w:jc w:val="both"/>
      </w:pPr>
      <w:r>
        <w:t>Provide details of works of completed in the last five years.</w:t>
      </w:r>
    </w:p>
    <w:p w:rsidR="007C2E5A" w:rsidRDefault="007C2E5A" w:rsidP="003F298E">
      <w:pPr>
        <w:pStyle w:val="BodyText"/>
        <w:spacing w:before="3"/>
        <w:jc w:val="both"/>
        <w:rPr>
          <w:sz w:val="25"/>
        </w:rPr>
      </w:pPr>
    </w:p>
    <w:tbl>
      <w:tblPr>
        <w:tblW w:w="0" w:type="auto"/>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4"/>
        <w:gridCol w:w="5048"/>
        <w:gridCol w:w="1186"/>
        <w:gridCol w:w="1188"/>
      </w:tblGrid>
      <w:tr w:rsidR="007C2E5A">
        <w:trPr>
          <w:trHeight w:val="1131"/>
        </w:trPr>
        <w:tc>
          <w:tcPr>
            <w:tcW w:w="1634" w:type="dxa"/>
          </w:tcPr>
          <w:p w:rsidR="007C2E5A" w:rsidRDefault="00167AB7" w:rsidP="003F298E">
            <w:pPr>
              <w:pStyle w:val="TableParagraph"/>
              <w:spacing w:before="106"/>
              <w:ind w:left="354"/>
              <w:jc w:val="both"/>
              <w:rPr>
                <w:b/>
              </w:rPr>
            </w:pPr>
            <w:r>
              <w:rPr>
                <w:b/>
              </w:rPr>
              <w:t>Principal</w:t>
            </w:r>
          </w:p>
        </w:tc>
        <w:tc>
          <w:tcPr>
            <w:tcW w:w="5048" w:type="dxa"/>
          </w:tcPr>
          <w:p w:rsidR="007C2E5A" w:rsidRDefault="00167AB7" w:rsidP="003F298E">
            <w:pPr>
              <w:pStyle w:val="TableParagraph"/>
              <w:spacing w:before="106"/>
              <w:ind w:left="117"/>
              <w:jc w:val="both"/>
              <w:rPr>
                <w:b/>
              </w:rPr>
            </w:pPr>
            <w:r>
              <w:rPr>
                <w:b/>
              </w:rPr>
              <w:t>Contract Description</w:t>
            </w:r>
          </w:p>
        </w:tc>
        <w:tc>
          <w:tcPr>
            <w:tcW w:w="1186" w:type="dxa"/>
          </w:tcPr>
          <w:p w:rsidR="007C2E5A" w:rsidRDefault="00167AB7" w:rsidP="003F298E">
            <w:pPr>
              <w:pStyle w:val="TableParagraph"/>
              <w:spacing w:before="106" w:line="300" w:lineRule="auto"/>
              <w:ind w:left="180" w:right="140"/>
              <w:jc w:val="both"/>
              <w:rPr>
                <w:b/>
              </w:rPr>
            </w:pPr>
            <w:r>
              <w:rPr>
                <w:b/>
              </w:rPr>
              <w:t>Contract Value (F$)</w:t>
            </w:r>
          </w:p>
        </w:tc>
        <w:tc>
          <w:tcPr>
            <w:tcW w:w="1188" w:type="dxa"/>
          </w:tcPr>
          <w:p w:rsidR="007C2E5A" w:rsidRDefault="00167AB7" w:rsidP="003F298E">
            <w:pPr>
              <w:pStyle w:val="TableParagraph"/>
              <w:spacing w:before="106" w:line="300" w:lineRule="auto"/>
              <w:ind w:left="261" w:right="151" w:hanging="108"/>
              <w:jc w:val="both"/>
              <w:rPr>
                <w:b/>
              </w:rPr>
            </w:pPr>
            <w:r>
              <w:rPr>
                <w:b/>
              </w:rPr>
              <w:t>Contract Period (Year)</w:t>
            </w:r>
          </w:p>
        </w:tc>
      </w:tr>
      <w:tr w:rsidR="007C2E5A">
        <w:trPr>
          <w:trHeight w:val="8328"/>
        </w:trPr>
        <w:tc>
          <w:tcPr>
            <w:tcW w:w="1634" w:type="dxa"/>
            <w:tcBorders>
              <w:bottom w:val="single" w:sz="6" w:space="0" w:color="000000"/>
            </w:tcBorders>
          </w:tcPr>
          <w:p w:rsidR="007C2E5A" w:rsidRDefault="007C2E5A" w:rsidP="003F298E">
            <w:pPr>
              <w:pStyle w:val="TableParagraph"/>
              <w:jc w:val="both"/>
              <w:rPr>
                <w:sz w:val="20"/>
              </w:rPr>
            </w:pPr>
          </w:p>
        </w:tc>
        <w:tc>
          <w:tcPr>
            <w:tcW w:w="5048" w:type="dxa"/>
            <w:tcBorders>
              <w:bottom w:val="single" w:sz="6" w:space="0" w:color="000000"/>
            </w:tcBorders>
          </w:tcPr>
          <w:p w:rsidR="007C2E5A" w:rsidRDefault="007C2E5A" w:rsidP="003F298E">
            <w:pPr>
              <w:pStyle w:val="TableParagraph"/>
              <w:jc w:val="both"/>
              <w:rPr>
                <w:sz w:val="20"/>
              </w:rPr>
            </w:pPr>
          </w:p>
        </w:tc>
        <w:tc>
          <w:tcPr>
            <w:tcW w:w="1186" w:type="dxa"/>
            <w:tcBorders>
              <w:bottom w:val="single" w:sz="6" w:space="0" w:color="000000"/>
            </w:tcBorders>
          </w:tcPr>
          <w:p w:rsidR="007C2E5A" w:rsidRDefault="007C2E5A" w:rsidP="003F298E">
            <w:pPr>
              <w:pStyle w:val="TableParagraph"/>
              <w:jc w:val="both"/>
              <w:rPr>
                <w:sz w:val="20"/>
              </w:rPr>
            </w:pPr>
          </w:p>
        </w:tc>
        <w:tc>
          <w:tcPr>
            <w:tcW w:w="1188" w:type="dxa"/>
            <w:tcBorders>
              <w:bottom w:val="single" w:sz="6"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2020" w:right="760" w:bottom="1880" w:left="1300" w:header="960" w:footer="1691" w:gutter="0"/>
          <w:cols w:space="720"/>
        </w:sectPr>
      </w:pPr>
    </w:p>
    <w:p w:rsidR="007C2E5A" w:rsidRDefault="007C2E5A" w:rsidP="003F298E">
      <w:pPr>
        <w:pStyle w:val="BodyText"/>
        <w:spacing w:before="9"/>
        <w:jc w:val="both"/>
        <w:rPr>
          <w:sz w:val="18"/>
        </w:rPr>
      </w:pPr>
    </w:p>
    <w:p w:rsidR="007C2E5A" w:rsidRDefault="00167AB7" w:rsidP="003F298E">
      <w:pPr>
        <w:pStyle w:val="Heading4"/>
        <w:numPr>
          <w:ilvl w:val="1"/>
          <w:numId w:val="14"/>
        </w:numPr>
        <w:tabs>
          <w:tab w:val="left" w:pos="992"/>
          <w:tab w:val="left" w:pos="993"/>
        </w:tabs>
        <w:spacing w:before="93"/>
        <w:ind w:hanging="853"/>
        <w:jc w:val="both"/>
      </w:pPr>
      <w:bookmarkStart w:id="1" w:name="_bookmark1"/>
      <w:bookmarkEnd w:id="1"/>
      <w:r>
        <w:t>SCHEDULE 5: SPECIFIC CONSTRUCTION</w:t>
      </w:r>
      <w:r>
        <w:rPr>
          <w:spacing w:val="8"/>
        </w:rPr>
        <w:t xml:space="preserve"> </w:t>
      </w:r>
      <w:r>
        <w:t>EXPERIENCE</w:t>
      </w:r>
    </w:p>
    <w:p w:rsidR="007C2E5A" w:rsidRDefault="00167AB7" w:rsidP="003F298E">
      <w:pPr>
        <w:pStyle w:val="BodyText"/>
        <w:spacing w:before="34" w:line="300" w:lineRule="auto"/>
        <w:ind w:left="140" w:right="297"/>
        <w:jc w:val="both"/>
      </w:pPr>
      <w:r>
        <w:t xml:space="preserve">Provide details of participation as contractor, management contractor, </w:t>
      </w:r>
      <w:r>
        <w:rPr>
          <w:spacing w:val="-3"/>
        </w:rPr>
        <w:t xml:space="preserve">or </w:t>
      </w:r>
      <w:r>
        <w:rPr>
          <w:spacing w:val="-4"/>
        </w:rPr>
        <w:t xml:space="preserve">subcontractor </w:t>
      </w:r>
      <w:r>
        <w:t xml:space="preserve">in </w:t>
      </w:r>
      <w:r>
        <w:rPr>
          <w:spacing w:val="-3"/>
        </w:rPr>
        <w:t xml:space="preserve">at least </w:t>
      </w:r>
      <w:r>
        <w:t xml:space="preserve">two contracts within the last five years with a value of at least </w:t>
      </w:r>
      <w:r>
        <w:rPr>
          <w:b/>
        </w:rPr>
        <w:t xml:space="preserve">F$3 million </w:t>
      </w:r>
      <w:r>
        <w:t xml:space="preserve">that have been successfully or are substantially completed and that are </w:t>
      </w:r>
      <w:r>
        <w:rPr>
          <w:b/>
        </w:rPr>
        <w:t xml:space="preserve">60% </w:t>
      </w:r>
      <w:r>
        <w:t>similar to the proposed works. The similarity shall be based on design</w:t>
      </w:r>
      <w:r>
        <w:rPr>
          <w:spacing w:val="-12"/>
        </w:rPr>
        <w:t xml:space="preserve"> </w:t>
      </w:r>
      <w:r>
        <w:t>and</w:t>
      </w:r>
      <w:r>
        <w:rPr>
          <w:spacing w:val="-12"/>
        </w:rPr>
        <w:t xml:space="preserve"> </w:t>
      </w:r>
      <w:r>
        <w:t>engineering,</w:t>
      </w:r>
      <w:r>
        <w:rPr>
          <w:spacing w:val="-12"/>
        </w:rPr>
        <w:t xml:space="preserve"> </w:t>
      </w:r>
      <w:r>
        <w:t>scope</w:t>
      </w:r>
      <w:r>
        <w:rPr>
          <w:spacing w:val="-11"/>
        </w:rPr>
        <w:t xml:space="preserve"> </w:t>
      </w:r>
      <w:r>
        <w:t>of</w:t>
      </w:r>
      <w:r>
        <w:rPr>
          <w:spacing w:val="-11"/>
        </w:rPr>
        <w:t xml:space="preserve"> </w:t>
      </w:r>
      <w:r>
        <w:t>works,</w:t>
      </w:r>
      <w:r>
        <w:rPr>
          <w:spacing w:val="-11"/>
        </w:rPr>
        <w:t xml:space="preserve"> </w:t>
      </w:r>
      <w:r>
        <w:t>physical</w:t>
      </w:r>
      <w:r>
        <w:rPr>
          <w:spacing w:val="-13"/>
        </w:rPr>
        <w:t xml:space="preserve"> </w:t>
      </w:r>
      <w:r>
        <w:t>size,</w:t>
      </w:r>
      <w:r>
        <w:rPr>
          <w:spacing w:val="-11"/>
        </w:rPr>
        <w:t xml:space="preserve"> </w:t>
      </w:r>
      <w:r>
        <w:t>complexity,</w:t>
      </w:r>
      <w:r>
        <w:rPr>
          <w:spacing w:val="-12"/>
        </w:rPr>
        <w:t xml:space="preserve"> </w:t>
      </w:r>
      <w:r>
        <w:t>methods,</w:t>
      </w:r>
      <w:r>
        <w:rPr>
          <w:spacing w:val="-11"/>
        </w:rPr>
        <w:t xml:space="preserve"> </w:t>
      </w:r>
      <w:r>
        <w:t>technology,</w:t>
      </w:r>
      <w:r>
        <w:rPr>
          <w:spacing w:val="-11"/>
        </w:rPr>
        <w:t xml:space="preserve"> </w:t>
      </w:r>
      <w:r>
        <w:t>finished</w:t>
      </w:r>
      <w:r>
        <w:rPr>
          <w:spacing w:val="-12"/>
        </w:rPr>
        <w:t xml:space="preserve"> </w:t>
      </w:r>
      <w:r>
        <w:t>works</w:t>
      </w:r>
      <w:r>
        <w:rPr>
          <w:spacing w:val="-11"/>
        </w:rPr>
        <w:t xml:space="preserve"> </w:t>
      </w:r>
      <w:r>
        <w:t>and other</w:t>
      </w:r>
      <w:r>
        <w:rPr>
          <w:spacing w:val="-3"/>
        </w:rPr>
        <w:t xml:space="preserve"> </w:t>
      </w:r>
      <w:r>
        <w:t>characteristics.</w:t>
      </w:r>
    </w:p>
    <w:p w:rsidR="007C2E5A" w:rsidRDefault="007C2E5A" w:rsidP="003F298E">
      <w:pPr>
        <w:pStyle w:val="BodyText"/>
        <w:spacing w:before="4" w:after="1"/>
        <w:jc w:val="both"/>
        <w:rPr>
          <w:sz w:val="20"/>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6"/>
        <w:gridCol w:w="2986"/>
        <w:gridCol w:w="850"/>
        <w:gridCol w:w="998"/>
        <w:gridCol w:w="1421"/>
        <w:gridCol w:w="1670"/>
      </w:tblGrid>
      <w:tr w:rsidR="007C2E5A">
        <w:trPr>
          <w:trHeight w:val="1094"/>
        </w:trPr>
        <w:tc>
          <w:tcPr>
            <w:tcW w:w="1106" w:type="dxa"/>
          </w:tcPr>
          <w:p w:rsidR="007C2E5A" w:rsidRDefault="00167AB7" w:rsidP="003F298E">
            <w:pPr>
              <w:pStyle w:val="TableParagraph"/>
              <w:spacing w:line="242" w:lineRule="exact"/>
              <w:ind w:left="117"/>
              <w:jc w:val="both"/>
              <w:rPr>
                <w:b/>
              </w:rPr>
            </w:pPr>
            <w:r>
              <w:rPr>
                <w:b/>
              </w:rPr>
              <w:t>Principal</w:t>
            </w:r>
          </w:p>
        </w:tc>
        <w:tc>
          <w:tcPr>
            <w:tcW w:w="2986" w:type="dxa"/>
          </w:tcPr>
          <w:p w:rsidR="007C2E5A" w:rsidRDefault="00167AB7" w:rsidP="003F298E">
            <w:pPr>
              <w:pStyle w:val="TableParagraph"/>
              <w:spacing w:line="242" w:lineRule="exact"/>
              <w:ind w:left="112"/>
              <w:jc w:val="both"/>
              <w:rPr>
                <w:b/>
              </w:rPr>
            </w:pPr>
            <w:r>
              <w:rPr>
                <w:b/>
              </w:rPr>
              <w:t>Contract Description</w:t>
            </w:r>
          </w:p>
        </w:tc>
        <w:tc>
          <w:tcPr>
            <w:tcW w:w="850" w:type="dxa"/>
          </w:tcPr>
          <w:p w:rsidR="007C2E5A" w:rsidRDefault="00167AB7" w:rsidP="003F298E">
            <w:pPr>
              <w:pStyle w:val="TableParagraph"/>
              <w:spacing w:line="297" w:lineRule="auto"/>
              <w:ind w:left="117" w:right="221"/>
              <w:jc w:val="both"/>
              <w:rPr>
                <w:b/>
              </w:rPr>
            </w:pPr>
            <w:r>
              <w:rPr>
                <w:b/>
              </w:rPr>
              <w:t>Start Date</w:t>
            </w:r>
          </w:p>
        </w:tc>
        <w:tc>
          <w:tcPr>
            <w:tcW w:w="998" w:type="dxa"/>
          </w:tcPr>
          <w:p w:rsidR="007C2E5A" w:rsidRDefault="00167AB7" w:rsidP="003F298E">
            <w:pPr>
              <w:pStyle w:val="TableParagraph"/>
              <w:spacing w:line="297" w:lineRule="auto"/>
              <w:ind w:left="120" w:right="403"/>
              <w:jc w:val="both"/>
              <w:rPr>
                <w:b/>
              </w:rPr>
            </w:pPr>
            <w:r>
              <w:rPr>
                <w:b/>
              </w:rPr>
              <w:t>End Date</w:t>
            </w:r>
          </w:p>
        </w:tc>
        <w:tc>
          <w:tcPr>
            <w:tcW w:w="1421" w:type="dxa"/>
          </w:tcPr>
          <w:p w:rsidR="007C2E5A" w:rsidRDefault="00167AB7" w:rsidP="003F298E">
            <w:pPr>
              <w:pStyle w:val="TableParagraph"/>
              <w:spacing w:line="297" w:lineRule="auto"/>
              <w:ind w:left="118" w:right="272"/>
              <w:jc w:val="both"/>
              <w:rPr>
                <w:b/>
              </w:rPr>
            </w:pPr>
            <w:r>
              <w:rPr>
                <w:b/>
              </w:rPr>
              <w:t>Contract Value (F$)</w:t>
            </w:r>
          </w:p>
        </w:tc>
        <w:tc>
          <w:tcPr>
            <w:tcW w:w="1670" w:type="dxa"/>
          </w:tcPr>
          <w:p w:rsidR="007C2E5A" w:rsidRDefault="00167AB7" w:rsidP="003F298E">
            <w:pPr>
              <w:pStyle w:val="TableParagraph"/>
              <w:spacing w:line="242" w:lineRule="exact"/>
              <w:ind w:left="118"/>
              <w:jc w:val="both"/>
              <w:rPr>
                <w:b/>
              </w:rPr>
            </w:pPr>
            <w:r>
              <w:rPr>
                <w:b/>
              </w:rPr>
              <w:t>Role of Bidder</w:t>
            </w:r>
          </w:p>
        </w:tc>
      </w:tr>
      <w:tr w:rsidR="007C2E5A">
        <w:trPr>
          <w:trHeight w:val="7589"/>
        </w:trPr>
        <w:tc>
          <w:tcPr>
            <w:tcW w:w="1106" w:type="dxa"/>
          </w:tcPr>
          <w:p w:rsidR="007C2E5A" w:rsidRDefault="007C2E5A" w:rsidP="003F298E">
            <w:pPr>
              <w:pStyle w:val="TableParagraph"/>
              <w:jc w:val="both"/>
              <w:rPr>
                <w:sz w:val="20"/>
              </w:rPr>
            </w:pPr>
          </w:p>
        </w:tc>
        <w:tc>
          <w:tcPr>
            <w:tcW w:w="2986" w:type="dxa"/>
          </w:tcPr>
          <w:p w:rsidR="007C2E5A" w:rsidRDefault="007C2E5A" w:rsidP="003F298E">
            <w:pPr>
              <w:pStyle w:val="TableParagraph"/>
              <w:jc w:val="both"/>
              <w:rPr>
                <w:sz w:val="20"/>
              </w:rPr>
            </w:pPr>
          </w:p>
        </w:tc>
        <w:tc>
          <w:tcPr>
            <w:tcW w:w="850" w:type="dxa"/>
          </w:tcPr>
          <w:p w:rsidR="007C2E5A" w:rsidRDefault="007C2E5A" w:rsidP="003F298E">
            <w:pPr>
              <w:pStyle w:val="TableParagraph"/>
              <w:jc w:val="both"/>
              <w:rPr>
                <w:sz w:val="20"/>
              </w:rPr>
            </w:pPr>
          </w:p>
        </w:tc>
        <w:tc>
          <w:tcPr>
            <w:tcW w:w="998" w:type="dxa"/>
          </w:tcPr>
          <w:p w:rsidR="007C2E5A" w:rsidRDefault="007C2E5A" w:rsidP="003F298E">
            <w:pPr>
              <w:pStyle w:val="TableParagraph"/>
              <w:jc w:val="both"/>
              <w:rPr>
                <w:sz w:val="20"/>
              </w:rPr>
            </w:pPr>
          </w:p>
        </w:tc>
        <w:tc>
          <w:tcPr>
            <w:tcW w:w="1421" w:type="dxa"/>
          </w:tcPr>
          <w:p w:rsidR="007C2E5A" w:rsidRDefault="007C2E5A" w:rsidP="003F298E">
            <w:pPr>
              <w:pStyle w:val="TableParagraph"/>
              <w:jc w:val="both"/>
              <w:rPr>
                <w:sz w:val="20"/>
              </w:rPr>
            </w:pPr>
          </w:p>
        </w:tc>
        <w:tc>
          <w:tcPr>
            <w:tcW w:w="1670" w:type="dxa"/>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2020" w:right="760" w:bottom="1880" w:left="1300" w:header="960" w:footer="1691" w:gutter="0"/>
          <w:cols w:space="720"/>
        </w:sectPr>
      </w:pPr>
    </w:p>
    <w:p w:rsidR="007C2E5A" w:rsidRDefault="007C2E5A" w:rsidP="003F298E">
      <w:pPr>
        <w:pStyle w:val="BodyText"/>
        <w:spacing w:before="9"/>
        <w:jc w:val="both"/>
        <w:rPr>
          <w:sz w:val="18"/>
        </w:rPr>
      </w:pPr>
    </w:p>
    <w:p w:rsidR="007C2E5A" w:rsidRDefault="00167AB7" w:rsidP="003F298E">
      <w:pPr>
        <w:pStyle w:val="Heading4"/>
        <w:numPr>
          <w:ilvl w:val="1"/>
          <w:numId w:val="14"/>
        </w:numPr>
        <w:tabs>
          <w:tab w:val="left" w:pos="860"/>
          <w:tab w:val="left" w:pos="861"/>
        </w:tabs>
        <w:spacing w:before="93"/>
        <w:ind w:left="860" w:hanging="721"/>
        <w:jc w:val="both"/>
      </w:pPr>
      <w:bookmarkStart w:id="2" w:name="_bookmark2"/>
      <w:bookmarkEnd w:id="2"/>
      <w:r>
        <w:t>SCHEDULE 6: PROJECT</w:t>
      </w:r>
      <w:r>
        <w:rPr>
          <w:spacing w:val="1"/>
        </w:rPr>
        <w:t xml:space="preserve"> </w:t>
      </w:r>
      <w:r>
        <w:t>ORGANISATION</w:t>
      </w:r>
    </w:p>
    <w:p w:rsidR="007C2E5A" w:rsidRDefault="00167AB7" w:rsidP="003F298E">
      <w:pPr>
        <w:pStyle w:val="BodyText"/>
        <w:spacing w:before="34"/>
        <w:ind w:left="140"/>
        <w:jc w:val="both"/>
      </w:pPr>
      <w:r>
        <w:t>Provide details of proposed project organisation including:</w:t>
      </w:r>
    </w:p>
    <w:p w:rsidR="007C2E5A" w:rsidRDefault="007C2E5A" w:rsidP="003F298E">
      <w:pPr>
        <w:pStyle w:val="BodyText"/>
        <w:spacing w:before="8"/>
        <w:jc w:val="both"/>
        <w:rPr>
          <w:sz w:val="24"/>
        </w:rPr>
      </w:pPr>
    </w:p>
    <w:p w:rsidR="007C2E5A" w:rsidRDefault="007053DC" w:rsidP="003F298E">
      <w:pPr>
        <w:pStyle w:val="BodyText"/>
        <w:numPr>
          <w:ilvl w:val="0"/>
          <w:numId w:val="11"/>
        </w:numPr>
        <w:spacing w:line="357" w:lineRule="auto"/>
        <w:ind w:right="241"/>
        <w:jc w:val="both"/>
      </w:pPr>
      <w:r>
        <w:t>Organizational</w:t>
      </w:r>
      <w:r w:rsidR="00167AB7">
        <w:t xml:space="preserve"> struc</w:t>
      </w:r>
      <w:r>
        <w:t xml:space="preserve">ture for proposed project team, including definition </w:t>
      </w:r>
      <w:r w:rsidR="00167AB7">
        <w:t>of roles and responsibilities</w:t>
      </w:r>
    </w:p>
    <w:p w:rsidR="007C2E5A" w:rsidRDefault="00167AB7" w:rsidP="003F298E">
      <w:pPr>
        <w:pStyle w:val="BodyText"/>
        <w:numPr>
          <w:ilvl w:val="0"/>
          <w:numId w:val="11"/>
        </w:numPr>
        <w:spacing w:line="250" w:lineRule="exact"/>
        <w:ind w:right="241"/>
        <w:jc w:val="both"/>
      </w:pPr>
      <w:r>
        <w:t>Supplier arrangements Subcontracting arrangements</w:t>
      </w:r>
    </w:p>
    <w:p w:rsidR="007C2E5A" w:rsidRDefault="00167AB7" w:rsidP="003F298E">
      <w:pPr>
        <w:pStyle w:val="BodyText"/>
        <w:numPr>
          <w:ilvl w:val="0"/>
          <w:numId w:val="11"/>
        </w:numPr>
        <w:spacing w:before="124"/>
        <w:ind w:right="241"/>
        <w:jc w:val="both"/>
      </w:pPr>
      <w:r>
        <w:t>Curriculum Vitae or Resume of key project staff and team Others as appropriate</w:t>
      </w:r>
    </w:p>
    <w:p w:rsidR="007C2E5A" w:rsidRDefault="007C2E5A" w:rsidP="003F298E">
      <w:pPr>
        <w:jc w:val="both"/>
        <w:sectPr w:rsidR="007C2E5A">
          <w:pgSz w:w="11940" w:h="16860"/>
          <w:pgMar w:top="2020" w:right="760" w:bottom="1880" w:left="1300" w:header="960" w:footer="1691" w:gutter="0"/>
          <w:cols w:space="720"/>
        </w:sectPr>
      </w:pPr>
    </w:p>
    <w:p w:rsidR="007C2E5A" w:rsidRDefault="007C2E5A" w:rsidP="003F298E">
      <w:pPr>
        <w:pStyle w:val="BodyText"/>
        <w:spacing w:before="9"/>
        <w:jc w:val="both"/>
        <w:rPr>
          <w:sz w:val="18"/>
        </w:rPr>
      </w:pPr>
    </w:p>
    <w:p w:rsidR="007C2E5A" w:rsidRDefault="00167AB7" w:rsidP="003F298E">
      <w:pPr>
        <w:pStyle w:val="Heading4"/>
        <w:numPr>
          <w:ilvl w:val="1"/>
          <w:numId w:val="14"/>
        </w:numPr>
        <w:tabs>
          <w:tab w:val="left" w:pos="992"/>
          <w:tab w:val="left" w:pos="993"/>
        </w:tabs>
        <w:spacing w:before="93"/>
        <w:ind w:hanging="853"/>
        <w:jc w:val="both"/>
      </w:pPr>
      <w:bookmarkStart w:id="3" w:name="_bookmark3"/>
      <w:bookmarkEnd w:id="3"/>
      <w:r>
        <w:t>SCHEDULE 7: WORKS IMPLEMENTATION</w:t>
      </w:r>
      <w:r>
        <w:rPr>
          <w:spacing w:val="2"/>
        </w:rPr>
        <w:t xml:space="preserve"> </w:t>
      </w:r>
      <w:r>
        <w:t>PLAN</w:t>
      </w:r>
    </w:p>
    <w:p w:rsidR="007C2E5A" w:rsidRDefault="00167AB7" w:rsidP="003F298E">
      <w:pPr>
        <w:pStyle w:val="BodyText"/>
        <w:spacing w:before="34"/>
        <w:ind w:left="140"/>
        <w:jc w:val="both"/>
      </w:pPr>
      <w:r>
        <w:t>Provide a Works Implementation Plan including the following:</w:t>
      </w:r>
    </w:p>
    <w:p w:rsidR="007C2E5A" w:rsidRDefault="007C2E5A" w:rsidP="003F298E">
      <w:pPr>
        <w:pStyle w:val="BodyText"/>
        <w:spacing w:before="8"/>
        <w:jc w:val="both"/>
        <w:rPr>
          <w:sz w:val="24"/>
        </w:rPr>
      </w:pPr>
    </w:p>
    <w:p w:rsidR="007C2E5A" w:rsidRDefault="00167AB7" w:rsidP="003F298E">
      <w:pPr>
        <w:pStyle w:val="ListParagraph"/>
        <w:numPr>
          <w:ilvl w:val="0"/>
          <w:numId w:val="3"/>
        </w:numPr>
        <w:tabs>
          <w:tab w:val="left" w:pos="992"/>
          <w:tab w:val="left" w:pos="993"/>
        </w:tabs>
        <w:ind w:hanging="853"/>
        <w:jc w:val="both"/>
      </w:pPr>
      <w:r>
        <w:t>Work Methodology detailing how the main components of the works will be carried</w:t>
      </w:r>
      <w:r>
        <w:rPr>
          <w:spacing w:val="-35"/>
        </w:rPr>
        <w:t xml:space="preserve"> </w:t>
      </w:r>
      <w:r>
        <w:t>out</w:t>
      </w:r>
    </w:p>
    <w:p w:rsidR="007C2E5A" w:rsidRDefault="00167AB7" w:rsidP="003F298E">
      <w:pPr>
        <w:pStyle w:val="ListParagraph"/>
        <w:numPr>
          <w:ilvl w:val="0"/>
          <w:numId w:val="3"/>
        </w:numPr>
        <w:tabs>
          <w:tab w:val="left" w:pos="992"/>
          <w:tab w:val="left" w:pos="993"/>
        </w:tabs>
        <w:spacing w:before="124"/>
        <w:ind w:hanging="853"/>
        <w:jc w:val="both"/>
      </w:pPr>
      <w:r>
        <w:t>Draft Quality Assurance (QA) Plan for the entire</w:t>
      </w:r>
      <w:r>
        <w:rPr>
          <w:spacing w:val="-13"/>
        </w:rPr>
        <w:t xml:space="preserve"> </w:t>
      </w:r>
      <w:r>
        <w:t>works</w:t>
      </w:r>
    </w:p>
    <w:p w:rsidR="007C2E5A" w:rsidRDefault="00167AB7" w:rsidP="003F298E">
      <w:pPr>
        <w:pStyle w:val="ListParagraph"/>
        <w:numPr>
          <w:ilvl w:val="0"/>
          <w:numId w:val="3"/>
        </w:numPr>
        <w:tabs>
          <w:tab w:val="left" w:pos="992"/>
          <w:tab w:val="left" w:pos="993"/>
        </w:tabs>
        <w:spacing w:before="124"/>
        <w:ind w:hanging="853"/>
        <w:jc w:val="both"/>
      </w:pPr>
      <w:r>
        <w:t>Draft Health &amp; Safety Management Plan (HSMP) for the full duration of the</w:t>
      </w:r>
      <w:r>
        <w:rPr>
          <w:spacing w:val="-27"/>
        </w:rPr>
        <w:t xml:space="preserve"> </w:t>
      </w:r>
      <w:r>
        <w:t>works</w:t>
      </w:r>
    </w:p>
    <w:p w:rsidR="007C2E5A" w:rsidRDefault="00167AB7" w:rsidP="003F298E">
      <w:pPr>
        <w:pStyle w:val="ListParagraph"/>
        <w:numPr>
          <w:ilvl w:val="0"/>
          <w:numId w:val="3"/>
        </w:numPr>
        <w:tabs>
          <w:tab w:val="left" w:pos="992"/>
          <w:tab w:val="left" w:pos="993"/>
        </w:tabs>
        <w:spacing w:before="122"/>
        <w:ind w:hanging="853"/>
        <w:jc w:val="both"/>
      </w:pPr>
      <w:r>
        <w:t>Draft Construction Environmental Management Plan for the full duration of the</w:t>
      </w:r>
      <w:r>
        <w:rPr>
          <w:spacing w:val="-25"/>
        </w:rPr>
        <w:t xml:space="preserve"> </w:t>
      </w:r>
      <w:r>
        <w:t>works</w:t>
      </w:r>
    </w:p>
    <w:p w:rsidR="007C2E5A" w:rsidRDefault="00167AB7" w:rsidP="003F298E">
      <w:pPr>
        <w:pStyle w:val="ListParagraph"/>
        <w:numPr>
          <w:ilvl w:val="0"/>
          <w:numId w:val="3"/>
        </w:numPr>
        <w:tabs>
          <w:tab w:val="left" w:pos="992"/>
          <w:tab w:val="left" w:pos="993"/>
        </w:tabs>
        <w:spacing w:before="126"/>
        <w:ind w:hanging="853"/>
        <w:jc w:val="both"/>
      </w:pPr>
      <w:r>
        <w:t>Draft Traffic Management Plan for the full duration of the</w:t>
      </w:r>
      <w:r>
        <w:rPr>
          <w:spacing w:val="-22"/>
        </w:rPr>
        <w:t xml:space="preserve"> </w:t>
      </w:r>
      <w:r>
        <w:t>works</w:t>
      </w:r>
    </w:p>
    <w:p w:rsidR="007C2E5A" w:rsidRDefault="007C2E5A" w:rsidP="003F298E">
      <w:pPr>
        <w:pStyle w:val="BodyText"/>
        <w:spacing w:before="8"/>
        <w:jc w:val="both"/>
        <w:rPr>
          <w:sz w:val="31"/>
        </w:rPr>
      </w:pPr>
    </w:p>
    <w:p w:rsidR="007C2E5A" w:rsidRDefault="00167AB7" w:rsidP="003F298E">
      <w:pPr>
        <w:pStyle w:val="BodyText"/>
        <w:spacing w:line="295" w:lineRule="auto"/>
        <w:ind w:left="140" w:right="837"/>
        <w:jc w:val="both"/>
      </w:pPr>
      <w:r>
        <w:t>A full and final version of the above documents shall be required to be prepared and submitted to the Engineer for approval within 5 days of Notification of Acceptance.</w:t>
      </w:r>
    </w:p>
    <w:p w:rsidR="007C2E5A" w:rsidRDefault="007C2E5A" w:rsidP="003F298E">
      <w:pPr>
        <w:spacing w:line="295" w:lineRule="auto"/>
        <w:jc w:val="both"/>
        <w:sectPr w:rsidR="007C2E5A">
          <w:pgSz w:w="11940" w:h="16860"/>
          <w:pgMar w:top="2020" w:right="760" w:bottom="1880" w:left="1300" w:header="960" w:footer="1691" w:gutter="0"/>
          <w:cols w:space="720"/>
        </w:sectPr>
      </w:pPr>
    </w:p>
    <w:p w:rsidR="007C2E5A" w:rsidRDefault="007C2E5A" w:rsidP="003F298E">
      <w:pPr>
        <w:pStyle w:val="BodyText"/>
        <w:jc w:val="both"/>
        <w:rPr>
          <w:sz w:val="20"/>
        </w:rPr>
      </w:pPr>
    </w:p>
    <w:p w:rsidR="007C2E5A" w:rsidRDefault="007C2E5A" w:rsidP="003F298E">
      <w:pPr>
        <w:pStyle w:val="BodyText"/>
        <w:spacing w:before="8"/>
        <w:jc w:val="both"/>
        <w:rPr>
          <w:sz w:val="25"/>
        </w:rPr>
      </w:pPr>
    </w:p>
    <w:p w:rsidR="007C2E5A" w:rsidRDefault="00167AB7" w:rsidP="003F298E">
      <w:pPr>
        <w:pStyle w:val="Heading4"/>
        <w:numPr>
          <w:ilvl w:val="1"/>
          <w:numId w:val="14"/>
        </w:numPr>
        <w:tabs>
          <w:tab w:val="left" w:pos="860"/>
          <w:tab w:val="left" w:pos="861"/>
        </w:tabs>
        <w:spacing w:before="93"/>
        <w:ind w:left="860" w:hanging="721"/>
        <w:jc w:val="both"/>
      </w:pPr>
      <w:bookmarkStart w:id="4" w:name="_bookmark4"/>
      <w:bookmarkEnd w:id="4"/>
      <w:r>
        <w:t>SCHEDULE 8: MOBILISATION</w:t>
      </w:r>
      <w:r>
        <w:rPr>
          <w:spacing w:val="6"/>
        </w:rPr>
        <w:t xml:space="preserve"> </w:t>
      </w:r>
      <w:r>
        <w:t>SCHEDULE</w:t>
      </w:r>
    </w:p>
    <w:p w:rsidR="007C2E5A" w:rsidRDefault="00167AB7" w:rsidP="003F298E">
      <w:pPr>
        <w:pStyle w:val="BodyText"/>
        <w:spacing w:before="36"/>
        <w:ind w:left="140"/>
        <w:jc w:val="both"/>
      </w:pPr>
      <w:r>
        <w:t>Provide a schedule for mobilisation to site including:</w:t>
      </w:r>
    </w:p>
    <w:p w:rsidR="007C2E5A" w:rsidRDefault="007C2E5A" w:rsidP="003F298E">
      <w:pPr>
        <w:pStyle w:val="BodyText"/>
        <w:spacing w:before="9"/>
        <w:jc w:val="both"/>
        <w:rPr>
          <w:sz w:val="24"/>
        </w:rPr>
      </w:pPr>
    </w:p>
    <w:p w:rsidR="007053DC" w:rsidRDefault="00167AB7" w:rsidP="003F298E">
      <w:pPr>
        <w:pStyle w:val="BodyText"/>
        <w:numPr>
          <w:ilvl w:val="0"/>
          <w:numId w:val="12"/>
        </w:numPr>
        <w:spacing w:line="360" w:lineRule="auto"/>
        <w:ind w:right="524"/>
        <w:jc w:val="both"/>
      </w:pPr>
      <w:r>
        <w:t xml:space="preserve">Timing of mobilisation Facilities to be mobilised </w:t>
      </w:r>
    </w:p>
    <w:p w:rsidR="007C2E5A" w:rsidRDefault="007053DC" w:rsidP="003F298E">
      <w:pPr>
        <w:pStyle w:val="BodyText"/>
        <w:numPr>
          <w:ilvl w:val="0"/>
          <w:numId w:val="12"/>
        </w:numPr>
        <w:spacing w:line="360" w:lineRule="auto"/>
        <w:ind w:right="524"/>
        <w:jc w:val="both"/>
      </w:pPr>
      <w:r>
        <w:t>List of p</w:t>
      </w:r>
      <w:r w:rsidR="00167AB7">
        <w:t>lant and equipment to be mobilised</w:t>
      </w:r>
    </w:p>
    <w:p w:rsidR="007053DC" w:rsidRDefault="00167AB7" w:rsidP="003F298E">
      <w:pPr>
        <w:pStyle w:val="BodyText"/>
        <w:numPr>
          <w:ilvl w:val="0"/>
          <w:numId w:val="12"/>
        </w:numPr>
        <w:spacing w:line="475" w:lineRule="auto"/>
        <w:ind w:right="524"/>
        <w:jc w:val="both"/>
      </w:pPr>
      <w:r>
        <w:t xml:space="preserve">Identify any items where delayed delivery could affect construction programme </w:t>
      </w:r>
    </w:p>
    <w:p w:rsidR="007C2E5A" w:rsidRDefault="00167AB7" w:rsidP="003F298E">
      <w:pPr>
        <w:pStyle w:val="BodyText"/>
        <w:numPr>
          <w:ilvl w:val="0"/>
          <w:numId w:val="12"/>
        </w:numPr>
        <w:spacing w:line="475" w:lineRule="auto"/>
        <w:ind w:right="524"/>
        <w:jc w:val="both"/>
      </w:pPr>
      <w:r>
        <w:t>Others as appropriate</w:t>
      </w:r>
    </w:p>
    <w:p w:rsidR="007C2E5A" w:rsidRDefault="007C2E5A" w:rsidP="003F298E">
      <w:pPr>
        <w:spacing w:line="475" w:lineRule="auto"/>
        <w:jc w:val="both"/>
        <w:sectPr w:rsidR="007C2E5A">
          <w:headerReference w:type="default" r:id="rId21"/>
          <w:footerReference w:type="default" r:id="rId22"/>
          <w:pgSz w:w="11940" w:h="16860"/>
          <w:pgMar w:top="1900" w:right="760" w:bottom="1480" w:left="1300" w:header="840" w:footer="1293" w:gutter="0"/>
          <w:pgNumType w:start="21"/>
          <w:cols w:space="720"/>
        </w:sectPr>
      </w:pPr>
    </w:p>
    <w:p w:rsidR="007C2E5A" w:rsidRDefault="007C2E5A" w:rsidP="003F298E">
      <w:pPr>
        <w:pStyle w:val="BodyText"/>
        <w:spacing w:before="9"/>
        <w:jc w:val="both"/>
        <w:rPr>
          <w:sz w:val="29"/>
        </w:rPr>
      </w:pPr>
    </w:p>
    <w:p w:rsidR="007C2E5A" w:rsidRDefault="00167AB7" w:rsidP="003F298E">
      <w:pPr>
        <w:pStyle w:val="Heading4"/>
        <w:numPr>
          <w:ilvl w:val="1"/>
          <w:numId w:val="14"/>
        </w:numPr>
        <w:tabs>
          <w:tab w:val="left" w:pos="992"/>
          <w:tab w:val="left" w:pos="993"/>
        </w:tabs>
        <w:ind w:hanging="853"/>
        <w:jc w:val="both"/>
      </w:pPr>
      <w:bookmarkStart w:id="5" w:name="_bookmark5"/>
      <w:bookmarkEnd w:id="5"/>
      <w:r>
        <w:t>SCHEDULE 9: CONSTRUCTION PROGRAMME &amp; PAYMENT</w:t>
      </w:r>
      <w:r>
        <w:rPr>
          <w:spacing w:val="7"/>
        </w:rPr>
        <w:t xml:space="preserve"> </w:t>
      </w:r>
      <w:r>
        <w:t>SCHEDULE</w:t>
      </w:r>
    </w:p>
    <w:p w:rsidR="007C2E5A" w:rsidRDefault="007C2E5A" w:rsidP="003F298E">
      <w:pPr>
        <w:pStyle w:val="BodyText"/>
        <w:jc w:val="both"/>
        <w:rPr>
          <w:rFonts w:ascii="Arial"/>
          <w:b/>
          <w:sz w:val="35"/>
        </w:rPr>
      </w:pPr>
    </w:p>
    <w:p w:rsidR="007053DC" w:rsidRDefault="007053DC" w:rsidP="003F298E">
      <w:pPr>
        <w:pStyle w:val="BodyText"/>
        <w:spacing w:before="36"/>
        <w:ind w:left="140"/>
        <w:jc w:val="both"/>
      </w:pPr>
      <w:r>
        <w:t xml:space="preserve">Provide a construction programme in the form of a Microsoft Project Gantt Chart clearly identifying the main tasks and the critical path, with minimum duration shown in weeks. </w:t>
      </w:r>
    </w:p>
    <w:p w:rsidR="007053DC" w:rsidRDefault="007053DC" w:rsidP="003F298E">
      <w:pPr>
        <w:pStyle w:val="BodyText"/>
        <w:spacing w:before="36"/>
        <w:ind w:left="140"/>
        <w:jc w:val="both"/>
      </w:pPr>
    </w:p>
    <w:p w:rsidR="007053DC" w:rsidRDefault="007053DC" w:rsidP="003F298E">
      <w:pPr>
        <w:pStyle w:val="BodyText"/>
        <w:spacing w:before="36"/>
        <w:ind w:left="140"/>
        <w:jc w:val="both"/>
      </w:pPr>
      <w:r>
        <w:t xml:space="preserve">A Progress Payment Schedule to link with the above proposed programme is a mandatory requirement. </w:t>
      </w:r>
    </w:p>
    <w:p w:rsidR="007053DC" w:rsidRDefault="007053DC" w:rsidP="003F298E">
      <w:pPr>
        <w:pStyle w:val="BodyText"/>
        <w:spacing w:before="36"/>
        <w:ind w:left="140"/>
        <w:jc w:val="both"/>
      </w:pPr>
    </w:p>
    <w:p w:rsidR="007053DC" w:rsidRDefault="007053DC" w:rsidP="003F298E">
      <w:pPr>
        <w:pStyle w:val="BodyText"/>
        <w:spacing w:before="36"/>
        <w:ind w:left="140"/>
        <w:jc w:val="both"/>
      </w:pPr>
      <w:r>
        <w:t>The successful tenderer will be expect</w:t>
      </w:r>
      <w:r w:rsidR="00CB0EB8">
        <w:t xml:space="preserve">ed to carry out the Works for 6 </w:t>
      </w:r>
      <w:r>
        <w:t xml:space="preserve">months. </w:t>
      </w:r>
    </w:p>
    <w:p w:rsidR="007053DC" w:rsidRDefault="007053DC" w:rsidP="003F298E">
      <w:pPr>
        <w:pStyle w:val="BodyText"/>
        <w:spacing w:before="36"/>
        <w:ind w:left="140"/>
        <w:jc w:val="both"/>
      </w:pPr>
    </w:p>
    <w:p w:rsidR="007C2E5A" w:rsidRDefault="001F1871" w:rsidP="003F298E">
      <w:pPr>
        <w:pStyle w:val="BodyText"/>
        <w:spacing w:before="36"/>
        <w:ind w:left="140"/>
        <w:jc w:val="both"/>
        <w:sectPr w:rsidR="007C2E5A">
          <w:pgSz w:w="11940" w:h="16860"/>
          <w:pgMar w:top="1900" w:right="760" w:bottom="1480" w:left="1300" w:header="840" w:footer="1293" w:gutter="0"/>
          <w:cols w:space="720"/>
        </w:sectPr>
      </w:pPr>
      <w:r w:rsidRPr="00CB0EB8">
        <w:t xml:space="preserve">Pre-Tender </w:t>
      </w:r>
      <w:r w:rsidR="007053DC" w:rsidRPr="00CB0EB8">
        <w:t>M</w:t>
      </w:r>
      <w:r w:rsidR="003709F0">
        <w:t xml:space="preserve">eeting will be held on Tuesday </w:t>
      </w:r>
      <w:bookmarkStart w:id="6" w:name="_GoBack"/>
      <w:bookmarkEnd w:id="6"/>
      <w:r w:rsidR="003709F0">
        <w:t>30th July</w:t>
      </w:r>
      <w:r w:rsidR="00CB0EB8" w:rsidRPr="00CB0EB8">
        <w:t>, at 11</w:t>
      </w:r>
      <w:r w:rsidR="007053DC" w:rsidRPr="00CB0EB8">
        <w:t xml:space="preserve">am. Tenderers to convene at </w:t>
      </w:r>
      <w:r w:rsidR="00CB0EB8" w:rsidRPr="00CB0EB8">
        <w:t>Tavakubu Subdivision in Lautoka</w:t>
      </w:r>
      <w:r w:rsidR="007053DC" w:rsidRPr="00CB0EB8">
        <w:t>.</w:t>
      </w:r>
    </w:p>
    <w:p w:rsidR="007C2E5A" w:rsidRDefault="007C2E5A" w:rsidP="003F298E">
      <w:pPr>
        <w:pStyle w:val="BodyText"/>
        <w:jc w:val="both"/>
        <w:rPr>
          <w:sz w:val="20"/>
        </w:rPr>
      </w:pPr>
    </w:p>
    <w:p w:rsidR="007C2E5A" w:rsidRDefault="007C2E5A" w:rsidP="003F298E">
      <w:pPr>
        <w:pStyle w:val="BodyText"/>
        <w:spacing w:before="4"/>
        <w:jc w:val="both"/>
      </w:pPr>
    </w:p>
    <w:p w:rsidR="007C2E5A" w:rsidRDefault="00167AB7" w:rsidP="003F298E">
      <w:pPr>
        <w:pStyle w:val="Heading4"/>
        <w:numPr>
          <w:ilvl w:val="1"/>
          <w:numId w:val="14"/>
        </w:numPr>
        <w:tabs>
          <w:tab w:val="left" w:pos="860"/>
          <w:tab w:val="left" w:pos="861"/>
        </w:tabs>
        <w:spacing w:before="0"/>
        <w:ind w:left="860" w:hanging="721"/>
        <w:jc w:val="both"/>
      </w:pPr>
      <w:bookmarkStart w:id="7" w:name="_bookmark6"/>
      <w:bookmarkEnd w:id="7"/>
      <w:r>
        <w:t>SCHEDULE 10: EQUIPMENT</w:t>
      </w:r>
      <w:r>
        <w:rPr>
          <w:spacing w:val="-3"/>
        </w:rPr>
        <w:t xml:space="preserve"> </w:t>
      </w:r>
      <w:r>
        <w:rPr>
          <w:spacing w:val="-4"/>
        </w:rPr>
        <w:t>DETAILS</w:t>
      </w:r>
    </w:p>
    <w:p w:rsidR="007C2E5A" w:rsidRDefault="00167AB7" w:rsidP="003F298E">
      <w:pPr>
        <w:pStyle w:val="BodyText"/>
        <w:spacing w:before="36" w:line="300" w:lineRule="auto"/>
        <w:ind w:left="140" w:right="904"/>
        <w:jc w:val="both"/>
      </w:pPr>
      <w:r>
        <w:t>The tenderer shall identify the key equipment required for the contract using the following form, in addition</w:t>
      </w:r>
      <w:r>
        <w:rPr>
          <w:spacing w:val="-11"/>
        </w:rPr>
        <w:t xml:space="preserve"> </w:t>
      </w:r>
      <w:r>
        <w:t>to</w:t>
      </w:r>
      <w:r>
        <w:rPr>
          <w:spacing w:val="-13"/>
        </w:rPr>
        <w:t xml:space="preserve"> </w:t>
      </w:r>
      <w:r>
        <w:t>those</w:t>
      </w:r>
      <w:r>
        <w:rPr>
          <w:spacing w:val="-13"/>
        </w:rPr>
        <w:t xml:space="preserve"> </w:t>
      </w:r>
      <w:r>
        <w:t>indicated.</w:t>
      </w:r>
      <w:r>
        <w:rPr>
          <w:spacing w:val="-13"/>
        </w:rPr>
        <w:t xml:space="preserve"> </w:t>
      </w:r>
      <w:r>
        <w:t>Bidders</w:t>
      </w:r>
      <w:r>
        <w:rPr>
          <w:spacing w:val="-10"/>
        </w:rPr>
        <w:t xml:space="preserve"> </w:t>
      </w:r>
      <w:r>
        <w:t>are</w:t>
      </w:r>
      <w:r>
        <w:rPr>
          <w:spacing w:val="-10"/>
        </w:rPr>
        <w:t xml:space="preserve"> </w:t>
      </w:r>
      <w:r>
        <w:t>to</w:t>
      </w:r>
      <w:r>
        <w:rPr>
          <w:spacing w:val="-11"/>
        </w:rPr>
        <w:t xml:space="preserve"> </w:t>
      </w:r>
      <w:r>
        <w:t>mention</w:t>
      </w:r>
      <w:r>
        <w:rPr>
          <w:spacing w:val="-11"/>
        </w:rPr>
        <w:t xml:space="preserve"> </w:t>
      </w:r>
      <w:r>
        <w:t>ownership</w:t>
      </w:r>
      <w:r>
        <w:rPr>
          <w:spacing w:val="-11"/>
        </w:rPr>
        <w:t xml:space="preserve"> </w:t>
      </w:r>
      <w:r>
        <w:t>and</w:t>
      </w:r>
      <w:r>
        <w:rPr>
          <w:spacing w:val="-13"/>
        </w:rPr>
        <w:t xml:space="preserve"> </w:t>
      </w:r>
      <w:r>
        <w:t>reflect</w:t>
      </w:r>
      <w:r>
        <w:rPr>
          <w:spacing w:val="-12"/>
        </w:rPr>
        <w:t xml:space="preserve"> </w:t>
      </w:r>
      <w:r>
        <w:t>the</w:t>
      </w:r>
      <w:r>
        <w:rPr>
          <w:spacing w:val="-10"/>
        </w:rPr>
        <w:t xml:space="preserve"> </w:t>
      </w:r>
      <w:r>
        <w:t>availability</w:t>
      </w:r>
      <w:r>
        <w:rPr>
          <w:spacing w:val="-13"/>
        </w:rPr>
        <w:t xml:space="preserve"> </w:t>
      </w:r>
      <w:r>
        <w:t>in</w:t>
      </w:r>
      <w:r>
        <w:rPr>
          <w:spacing w:val="-11"/>
        </w:rPr>
        <w:t xml:space="preserve"> </w:t>
      </w:r>
      <w:r>
        <w:t>Schedules 9 and 12. At least 60% ownership is required to post-qualify. Attach extra sheets for additional machines.</w:t>
      </w:r>
    </w:p>
    <w:p w:rsidR="007C2E5A" w:rsidRDefault="007C2E5A" w:rsidP="003F298E">
      <w:pPr>
        <w:pStyle w:val="BodyText"/>
        <w:spacing w:before="1" w:after="1"/>
        <w:jc w:val="both"/>
        <w:rPr>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50"/>
        <w:gridCol w:w="1419"/>
        <w:gridCol w:w="2246"/>
      </w:tblGrid>
      <w:tr w:rsidR="007C2E5A">
        <w:trPr>
          <w:trHeight w:val="1454"/>
        </w:trPr>
        <w:tc>
          <w:tcPr>
            <w:tcW w:w="5250" w:type="dxa"/>
          </w:tcPr>
          <w:p w:rsidR="007C2E5A" w:rsidRDefault="00167AB7" w:rsidP="003F298E">
            <w:pPr>
              <w:pStyle w:val="TableParagraph"/>
              <w:spacing w:before="104"/>
              <w:ind w:left="119"/>
              <w:jc w:val="both"/>
              <w:rPr>
                <w:b/>
              </w:rPr>
            </w:pPr>
            <w:r>
              <w:rPr>
                <w:b/>
              </w:rPr>
              <w:t>Equipment Type and Characteristics</w:t>
            </w:r>
          </w:p>
        </w:tc>
        <w:tc>
          <w:tcPr>
            <w:tcW w:w="1419" w:type="dxa"/>
          </w:tcPr>
          <w:p w:rsidR="007C2E5A" w:rsidRDefault="00167AB7" w:rsidP="003F298E">
            <w:pPr>
              <w:pStyle w:val="TableParagraph"/>
              <w:spacing w:before="104" w:line="300" w:lineRule="auto"/>
              <w:ind w:left="308" w:right="192" w:hanging="63"/>
              <w:jc w:val="both"/>
              <w:rPr>
                <w:b/>
              </w:rPr>
            </w:pPr>
            <w:r>
              <w:rPr>
                <w:b/>
              </w:rPr>
              <w:t>Minimum Number required</w:t>
            </w:r>
          </w:p>
        </w:tc>
        <w:tc>
          <w:tcPr>
            <w:tcW w:w="2246" w:type="dxa"/>
          </w:tcPr>
          <w:p w:rsidR="007C2E5A" w:rsidRDefault="00167AB7" w:rsidP="003F298E">
            <w:pPr>
              <w:pStyle w:val="TableParagraph"/>
              <w:spacing w:before="104" w:line="300" w:lineRule="auto"/>
              <w:ind w:left="279" w:right="238" w:hanging="12"/>
              <w:jc w:val="both"/>
              <w:rPr>
                <w:b/>
              </w:rPr>
            </w:pPr>
            <w:r>
              <w:rPr>
                <w:b/>
              </w:rPr>
              <w:t xml:space="preserve">Sourcing: Own / Hire / </w:t>
            </w:r>
            <w:r>
              <w:rPr>
                <w:b/>
                <w:spacing w:val="-5"/>
              </w:rPr>
              <w:t>Subcontract</w:t>
            </w:r>
          </w:p>
          <w:p w:rsidR="007C2E5A" w:rsidRDefault="00167AB7" w:rsidP="003F298E">
            <w:pPr>
              <w:pStyle w:val="TableParagraph"/>
              <w:spacing w:before="186" w:line="297" w:lineRule="auto"/>
              <w:ind w:left="241" w:right="202"/>
              <w:jc w:val="both"/>
              <w:rPr>
                <w:b/>
                <w:i/>
                <w:sz w:val="16"/>
              </w:rPr>
            </w:pPr>
            <w:r>
              <w:rPr>
                <w:b/>
                <w:i/>
                <w:sz w:val="16"/>
              </w:rPr>
              <w:t>Nominate subcontractor in 2.12</w:t>
            </w:r>
          </w:p>
        </w:tc>
      </w:tr>
      <w:tr w:rsidR="007C2E5A">
        <w:trPr>
          <w:trHeight w:val="8678"/>
        </w:trPr>
        <w:tc>
          <w:tcPr>
            <w:tcW w:w="5250" w:type="dxa"/>
            <w:tcBorders>
              <w:bottom w:val="single" w:sz="6" w:space="0" w:color="000000"/>
            </w:tcBorders>
          </w:tcPr>
          <w:p w:rsidR="007C2E5A" w:rsidRDefault="007C2E5A" w:rsidP="003F298E">
            <w:pPr>
              <w:pStyle w:val="TableParagraph"/>
              <w:jc w:val="both"/>
              <w:rPr>
                <w:sz w:val="20"/>
              </w:rPr>
            </w:pPr>
          </w:p>
        </w:tc>
        <w:tc>
          <w:tcPr>
            <w:tcW w:w="1419" w:type="dxa"/>
            <w:tcBorders>
              <w:bottom w:val="single" w:sz="6" w:space="0" w:color="000000"/>
            </w:tcBorders>
          </w:tcPr>
          <w:p w:rsidR="007C2E5A" w:rsidRDefault="007C2E5A" w:rsidP="003F298E">
            <w:pPr>
              <w:pStyle w:val="TableParagraph"/>
              <w:jc w:val="both"/>
              <w:rPr>
                <w:sz w:val="20"/>
              </w:rPr>
            </w:pPr>
          </w:p>
        </w:tc>
        <w:tc>
          <w:tcPr>
            <w:tcW w:w="2246" w:type="dxa"/>
            <w:tcBorders>
              <w:bottom w:val="single" w:sz="6"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1900" w:right="760" w:bottom="1480" w:left="1300" w:header="840" w:footer="1293" w:gutter="0"/>
          <w:cols w:space="720"/>
        </w:sectPr>
      </w:pPr>
    </w:p>
    <w:p w:rsidR="007C2E5A" w:rsidRDefault="00167AB7" w:rsidP="003F298E">
      <w:pPr>
        <w:pStyle w:val="BodyText"/>
        <w:ind w:left="260"/>
        <w:jc w:val="both"/>
        <w:rPr>
          <w:sz w:val="20"/>
        </w:rPr>
      </w:pPr>
      <w:r>
        <w:rPr>
          <w:noProof/>
          <w:sz w:val="20"/>
          <w:lang w:bidi="ar-SA"/>
        </w:rPr>
        <w:lastRenderedPageBreak/>
        <w:drawing>
          <wp:inline distT="0" distB="0" distL="0" distR="0">
            <wp:extent cx="938620" cy="674751"/>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23" cstate="print"/>
                    <a:stretch>
                      <a:fillRect/>
                    </a:stretch>
                  </pic:blipFill>
                  <pic:spPr>
                    <a:xfrm>
                      <a:off x="0" y="0"/>
                      <a:ext cx="938620" cy="674751"/>
                    </a:xfrm>
                    <a:prstGeom prst="rect">
                      <a:avLst/>
                    </a:prstGeom>
                  </pic:spPr>
                </pic:pic>
              </a:graphicData>
            </a:graphic>
          </wp:inline>
        </w:drawing>
      </w:r>
    </w:p>
    <w:p w:rsidR="007C2E5A" w:rsidRDefault="007C2E5A" w:rsidP="003F298E">
      <w:pPr>
        <w:pStyle w:val="BodyText"/>
        <w:jc w:val="both"/>
        <w:rPr>
          <w:sz w:val="20"/>
        </w:rPr>
      </w:pPr>
    </w:p>
    <w:p w:rsidR="007C2E5A" w:rsidRDefault="007C2E5A" w:rsidP="003F298E">
      <w:pPr>
        <w:pStyle w:val="BodyText"/>
        <w:jc w:val="both"/>
        <w:rPr>
          <w:sz w:val="18"/>
        </w:rPr>
      </w:pPr>
    </w:p>
    <w:p w:rsidR="007C2E5A" w:rsidRDefault="00167AB7" w:rsidP="003F298E">
      <w:pPr>
        <w:pStyle w:val="Heading4"/>
        <w:numPr>
          <w:ilvl w:val="1"/>
          <w:numId w:val="14"/>
        </w:numPr>
        <w:tabs>
          <w:tab w:val="left" w:pos="992"/>
          <w:tab w:val="left" w:pos="993"/>
        </w:tabs>
        <w:jc w:val="both"/>
      </w:pPr>
      <w:r>
        <w:t>SCHEDU</w:t>
      </w:r>
      <w:bookmarkStart w:id="8" w:name="_bookmark7"/>
      <w:bookmarkEnd w:id="8"/>
      <w:r>
        <w:t>LE 11: KEY PERSONNEL</w:t>
      </w:r>
    </w:p>
    <w:p w:rsidR="007C2E5A" w:rsidRDefault="00167AB7" w:rsidP="003F298E">
      <w:pPr>
        <w:pStyle w:val="BodyText"/>
        <w:spacing w:before="36" w:line="297" w:lineRule="auto"/>
        <w:ind w:left="282" w:right="1654"/>
        <w:jc w:val="both"/>
      </w:pPr>
      <w:r>
        <w:t>The tenderer must demonstrate that it has the personnel for the key positions that meet the following requirements:</w:t>
      </w:r>
    </w:p>
    <w:p w:rsidR="007C2E5A" w:rsidRDefault="007C2E5A" w:rsidP="003F298E">
      <w:pPr>
        <w:pStyle w:val="BodyText"/>
        <w:spacing w:before="5"/>
        <w:jc w:val="both"/>
        <w:rPr>
          <w:sz w:val="19"/>
        </w:rPr>
      </w:pPr>
    </w:p>
    <w:tbl>
      <w:tblPr>
        <w:tblW w:w="0" w:type="auto"/>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9"/>
        <w:gridCol w:w="4482"/>
        <w:gridCol w:w="1541"/>
        <w:gridCol w:w="1938"/>
      </w:tblGrid>
      <w:tr w:rsidR="007C2E5A">
        <w:trPr>
          <w:trHeight w:val="1446"/>
        </w:trPr>
        <w:tc>
          <w:tcPr>
            <w:tcW w:w="809" w:type="dxa"/>
          </w:tcPr>
          <w:p w:rsidR="007C2E5A" w:rsidRDefault="00167AB7" w:rsidP="003F298E">
            <w:pPr>
              <w:pStyle w:val="TableParagraph"/>
              <w:spacing w:before="108"/>
              <w:ind w:left="231" w:right="193"/>
              <w:jc w:val="both"/>
              <w:rPr>
                <w:b/>
              </w:rPr>
            </w:pPr>
            <w:r>
              <w:rPr>
                <w:b/>
              </w:rPr>
              <w:t>No.</w:t>
            </w:r>
          </w:p>
        </w:tc>
        <w:tc>
          <w:tcPr>
            <w:tcW w:w="4482" w:type="dxa"/>
          </w:tcPr>
          <w:p w:rsidR="007C2E5A" w:rsidRDefault="00167AB7" w:rsidP="003F298E">
            <w:pPr>
              <w:pStyle w:val="TableParagraph"/>
              <w:spacing w:before="108"/>
              <w:ind w:left="1848" w:right="1816"/>
              <w:jc w:val="both"/>
              <w:rPr>
                <w:b/>
              </w:rPr>
            </w:pPr>
            <w:r>
              <w:rPr>
                <w:b/>
              </w:rPr>
              <w:t>Position</w:t>
            </w:r>
          </w:p>
        </w:tc>
        <w:tc>
          <w:tcPr>
            <w:tcW w:w="1541" w:type="dxa"/>
          </w:tcPr>
          <w:p w:rsidR="007C2E5A" w:rsidRDefault="00167AB7" w:rsidP="003F298E">
            <w:pPr>
              <w:pStyle w:val="TableParagraph"/>
              <w:spacing w:before="108" w:line="300" w:lineRule="auto"/>
              <w:ind w:left="251" w:right="215" w:hanging="6"/>
              <w:jc w:val="both"/>
              <w:rPr>
                <w:b/>
              </w:rPr>
            </w:pPr>
            <w:r>
              <w:rPr>
                <w:b/>
              </w:rPr>
              <w:t>Minimum Work Experience (years)</w:t>
            </w:r>
          </w:p>
        </w:tc>
        <w:tc>
          <w:tcPr>
            <w:tcW w:w="1938" w:type="dxa"/>
          </w:tcPr>
          <w:p w:rsidR="007C2E5A" w:rsidRDefault="00167AB7" w:rsidP="003F298E">
            <w:pPr>
              <w:pStyle w:val="TableParagraph"/>
              <w:spacing w:before="108" w:line="300" w:lineRule="auto"/>
              <w:ind w:left="450" w:right="412"/>
              <w:jc w:val="both"/>
              <w:rPr>
                <w:b/>
              </w:rPr>
            </w:pPr>
            <w:r>
              <w:rPr>
                <w:b/>
              </w:rPr>
              <w:t>In Similar Works Experience (years)</w:t>
            </w:r>
          </w:p>
        </w:tc>
      </w:tr>
      <w:tr w:rsidR="007C2E5A">
        <w:trPr>
          <w:trHeight w:val="431"/>
        </w:trPr>
        <w:tc>
          <w:tcPr>
            <w:tcW w:w="809" w:type="dxa"/>
            <w:tcBorders>
              <w:bottom w:val="single" w:sz="6" w:space="0" w:color="000000"/>
            </w:tcBorders>
          </w:tcPr>
          <w:p w:rsidR="007C2E5A" w:rsidRDefault="00167AB7" w:rsidP="003F298E">
            <w:pPr>
              <w:pStyle w:val="TableParagraph"/>
              <w:spacing w:before="41"/>
              <w:ind w:left="126"/>
              <w:jc w:val="both"/>
            </w:pPr>
            <w:r>
              <w:t>1</w:t>
            </w:r>
          </w:p>
        </w:tc>
        <w:tc>
          <w:tcPr>
            <w:tcW w:w="4482" w:type="dxa"/>
            <w:tcBorders>
              <w:bottom w:val="single" w:sz="6" w:space="0" w:color="000000"/>
            </w:tcBorders>
          </w:tcPr>
          <w:p w:rsidR="007C2E5A" w:rsidRDefault="00167AB7" w:rsidP="003F298E">
            <w:pPr>
              <w:pStyle w:val="TableParagraph"/>
              <w:spacing w:before="41"/>
              <w:ind w:left="116"/>
              <w:jc w:val="both"/>
            </w:pPr>
            <w:r>
              <w:t>Contractor’s Representative</w:t>
            </w:r>
          </w:p>
        </w:tc>
        <w:tc>
          <w:tcPr>
            <w:tcW w:w="1541" w:type="dxa"/>
            <w:tcBorders>
              <w:bottom w:val="single" w:sz="6" w:space="0" w:color="000000"/>
            </w:tcBorders>
          </w:tcPr>
          <w:p w:rsidR="007C2E5A" w:rsidRDefault="00167AB7" w:rsidP="003F298E">
            <w:pPr>
              <w:pStyle w:val="TableParagraph"/>
              <w:spacing w:before="41"/>
              <w:ind w:right="318"/>
              <w:jc w:val="both"/>
            </w:pPr>
            <w:r>
              <w:t>10 years</w:t>
            </w:r>
          </w:p>
        </w:tc>
        <w:tc>
          <w:tcPr>
            <w:tcW w:w="1938" w:type="dxa"/>
            <w:tcBorders>
              <w:bottom w:val="single" w:sz="6" w:space="0" w:color="000000"/>
            </w:tcBorders>
          </w:tcPr>
          <w:p w:rsidR="007C2E5A" w:rsidRDefault="00167AB7" w:rsidP="003F298E">
            <w:pPr>
              <w:pStyle w:val="TableParagraph"/>
              <w:spacing w:before="41"/>
              <w:ind w:right="575"/>
              <w:jc w:val="both"/>
            </w:pPr>
            <w:r>
              <w:t>5 years</w:t>
            </w:r>
          </w:p>
        </w:tc>
      </w:tr>
      <w:tr w:rsidR="007C2E5A">
        <w:trPr>
          <w:trHeight w:val="431"/>
        </w:trPr>
        <w:tc>
          <w:tcPr>
            <w:tcW w:w="809" w:type="dxa"/>
            <w:tcBorders>
              <w:top w:val="single" w:sz="6" w:space="0" w:color="000000"/>
              <w:bottom w:val="single" w:sz="6" w:space="0" w:color="000000"/>
            </w:tcBorders>
          </w:tcPr>
          <w:p w:rsidR="007C2E5A" w:rsidRDefault="00167AB7" w:rsidP="003F298E">
            <w:pPr>
              <w:pStyle w:val="TableParagraph"/>
              <w:spacing w:before="39"/>
              <w:ind w:left="126"/>
              <w:jc w:val="both"/>
            </w:pPr>
            <w:r>
              <w:t>2</w:t>
            </w:r>
          </w:p>
        </w:tc>
        <w:tc>
          <w:tcPr>
            <w:tcW w:w="4482" w:type="dxa"/>
            <w:tcBorders>
              <w:top w:val="single" w:sz="6" w:space="0" w:color="000000"/>
              <w:bottom w:val="single" w:sz="6" w:space="0" w:color="000000"/>
            </w:tcBorders>
          </w:tcPr>
          <w:p w:rsidR="007C2E5A" w:rsidRDefault="00167AB7" w:rsidP="003F298E">
            <w:pPr>
              <w:pStyle w:val="TableParagraph"/>
              <w:spacing w:before="39"/>
              <w:ind w:left="116"/>
              <w:jc w:val="both"/>
            </w:pPr>
            <w:r>
              <w:t>Project Manager</w:t>
            </w:r>
          </w:p>
        </w:tc>
        <w:tc>
          <w:tcPr>
            <w:tcW w:w="1541" w:type="dxa"/>
            <w:tcBorders>
              <w:top w:val="single" w:sz="6" w:space="0" w:color="000000"/>
              <w:bottom w:val="single" w:sz="6" w:space="0" w:color="000000"/>
            </w:tcBorders>
          </w:tcPr>
          <w:p w:rsidR="007C2E5A" w:rsidRDefault="00167AB7" w:rsidP="003F298E">
            <w:pPr>
              <w:pStyle w:val="TableParagraph"/>
              <w:spacing w:before="39"/>
              <w:ind w:right="318"/>
              <w:jc w:val="both"/>
            </w:pPr>
            <w:r>
              <w:t>15 years</w:t>
            </w:r>
          </w:p>
        </w:tc>
        <w:tc>
          <w:tcPr>
            <w:tcW w:w="1938" w:type="dxa"/>
            <w:tcBorders>
              <w:top w:val="single" w:sz="6" w:space="0" w:color="000000"/>
              <w:bottom w:val="single" w:sz="6" w:space="0" w:color="000000"/>
            </w:tcBorders>
          </w:tcPr>
          <w:p w:rsidR="007C2E5A" w:rsidRDefault="00167AB7" w:rsidP="003F298E">
            <w:pPr>
              <w:pStyle w:val="TableParagraph"/>
              <w:spacing w:before="39"/>
              <w:ind w:right="575"/>
              <w:jc w:val="both"/>
            </w:pPr>
            <w:r>
              <w:t>8 years</w:t>
            </w:r>
          </w:p>
        </w:tc>
      </w:tr>
      <w:tr w:rsidR="007C2E5A">
        <w:trPr>
          <w:trHeight w:val="429"/>
        </w:trPr>
        <w:tc>
          <w:tcPr>
            <w:tcW w:w="809" w:type="dxa"/>
            <w:tcBorders>
              <w:top w:val="single" w:sz="6" w:space="0" w:color="000000"/>
              <w:bottom w:val="single" w:sz="6" w:space="0" w:color="000000"/>
            </w:tcBorders>
          </w:tcPr>
          <w:p w:rsidR="007C2E5A" w:rsidRDefault="00167AB7" w:rsidP="003F298E">
            <w:pPr>
              <w:pStyle w:val="TableParagraph"/>
              <w:spacing w:before="39"/>
              <w:ind w:left="126"/>
              <w:jc w:val="both"/>
            </w:pPr>
            <w:r>
              <w:t>3</w:t>
            </w:r>
          </w:p>
        </w:tc>
        <w:tc>
          <w:tcPr>
            <w:tcW w:w="4482" w:type="dxa"/>
            <w:tcBorders>
              <w:top w:val="single" w:sz="6" w:space="0" w:color="000000"/>
              <w:bottom w:val="single" w:sz="6" w:space="0" w:color="000000"/>
            </w:tcBorders>
          </w:tcPr>
          <w:p w:rsidR="007C2E5A" w:rsidRDefault="00167AB7" w:rsidP="003F298E">
            <w:pPr>
              <w:pStyle w:val="TableParagraph"/>
              <w:spacing w:before="39"/>
              <w:ind w:left="116"/>
              <w:jc w:val="both"/>
            </w:pPr>
            <w:r>
              <w:t>Project Engineer (minimum 1)</w:t>
            </w:r>
          </w:p>
        </w:tc>
        <w:tc>
          <w:tcPr>
            <w:tcW w:w="1541" w:type="dxa"/>
            <w:tcBorders>
              <w:top w:val="single" w:sz="6" w:space="0" w:color="000000"/>
              <w:bottom w:val="single" w:sz="6" w:space="0" w:color="000000"/>
            </w:tcBorders>
          </w:tcPr>
          <w:p w:rsidR="007C2E5A" w:rsidRDefault="00167AB7" w:rsidP="003F298E">
            <w:pPr>
              <w:pStyle w:val="TableParagraph"/>
              <w:spacing w:before="39"/>
              <w:ind w:right="373"/>
              <w:jc w:val="both"/>
            </w:pPr>
            <w:r>
              <w:t>5 years</w:t>
            </w:r>
          </w:p>
        </w:tc>
        <w:tc>
          <w:tcPr>
            <w:tcW w:w="1938" w:type="dxa"/>
            <w:tcBorders>
              <w:top w:val="single" w:sz="6" w:space="0" w:color="000000"/>
              <w:bottom w:val="single" w:sz="6" w:space="0" w:color="000000"/>
            </w:tcBorders>
          </w:tcPr>
          <w:p w:rsidR="007C2E5A" w:rsidRDefault="00167AB7" w:rsidP="003F298E">
            <w:pPr>
              <w:pStyle w:val="TableParagraph"/>
              <w:spacing w:before="39"/>
              <w:ind w:right="575"/>
              <w:jc w:val="both"/>
            </w:pPr>
            <w:r>
              <w:t>5 years</w:t>
            </w:r>
          </w:p>
        </w:tc>
      </w:tr>
      <w:tr w:rsidR="007C2E5A">
        <w:trPr>
          <w:trHeight w:val="428"/>
        </w:trPr>
        <w:tc>
          <w:tcPr>
            <w:tcW w:w="809" w:type="dxa"/>
            <w:tcBorders>
              <w:top w:val="single" w:sz="6" w:space="0" w:color="000000"/>
              <w:bottom w:val="single" w:sz="6" w:space="0" w:color="000000"/>
            </w:tcBorders>
          </w:tcPr>
          <w:p w:rsidR="007C2E5A" w:rsidRDefault="00167AB7" w:rsidP="003F298E">
            <w:pPr>
              <w:pStyle w:val="TableParagraph"/>
              <w:spacing w:before="39"/>
              <w:ind w:left="126"/>
              <w:jc w:val="both"/>
            </w:pPr>
            <w:r>
              <w:t>4</w:t>
            </w:r>
          </w:p>
        </w:tc>
        <w:tc>
          <w:tcPr>
            <w:tcW w:w="4482" w:type="dxa"/>
            <w:tcBorders>
              <w:top w:val="single" w:sz="6" w:space="0" w:color="000000"/>
              <w:bottom w:val="single" w:sz="6" w:space="0" w:color="000000"/>
            </w:tcBorders>
          </w:tcPr>
          <w:p w:rsidR="007C2E5A" w:rsidRDefault="00167AB7" w:rsidP="003F298E">
            <w:pPr>
              <w:pStyle w:val="TableParagraph"/>
              <w:spacing w:before="39"/>
              <w:ind w:left="116"/>
              <w:jc w:val="both"/>
            </w:pPr>
            <w:r>
              <w:t>Construction Foreman/ Works Superintendent</w:t>
            </w:r>
          </w:p>
        </w:tc>
        <w:tc>
          <w:tcPr>
            <w:tcW w:w="1541" w:type="dxa"/>
            <w:tcBorders>
              <w:top w:val="single" w:sz="6" w:space="0" w:color="000000"/>
              <w:bottom w:val="single" w:sz="6" w:space="0" w:color="000000"/>
            </w:tcBorders>
          </w:tcPr>
          <w:p w:rsidR="007C2E5A" w:rsidRDefault="00167AB7" w:rsidP="003F298E">
            <w:pPr>
              <w:pStyle w:val="TableParagraph"/>
              <w:spacing w:before="39"/>
              <w:ind w:right="318"/>
              <w:jc w:val="both"/>
            </w:pPr>
            <w:r>
              <w:t>15 years</w:t>
            </w:r>
          </w:p>
        </w:tc>
        <w:tc>
          <w:tcPr>
            <w:tcW w:w="1938" w:type="dxa"/>
            <w:tcBorders>
              <w:top w:val="single" w:sz="6" w:space="0" w:color="000000"/>
              <w:bottom w:val="single" w:sz="6" w:space="0" w:color="000000"/>
            </w:tcBorders>
          </w:tcPr>
          <w:p w:rsidR="007C2E5A" w:rsidRDefault="00167AB7" w:rsidP="003F298E">
            <w:pPr>
              <w:pStyle w:val="TableParagraph"/>
              <w:spacing w:before="39"/>
              <w:ind w:right="520"/>
              <w:jc w:val="both"/>
            </w:pPr>
            <w:r>
              <w:t>12 years</w:t>
            </w:r>
          </w:p>
        </w:tc>
      </w:tr>
      <w:tr w:rsidR="007C2E5A">
        <w:trPr>
          <w:trHeight w:val="431"/>
        </w:trPr>
        <w:tc>
          <w:tcPr>
            <w:tcW w:w="809" w:type="dxa"/>
            <w:tcBorders>
              <w:top w:val="single" w:sz="6" w:space="0" w:color="000000"/>
              <w:bottom w:val="single" w:sz="6" w:space="0" w:color="000000"/>
            </w:tcBorders>
          </w:tcPr>
          <w:p w:rsidR="007C2E5A" w:rsidRDefault="00167AB7" w:rsidP="003F298E">
            <w:pPr>
              <w:pStyle w:val="TableParagraph"/>
              <w:spacing w:before="41"/>
              <w:ind w:left="126"/>
              <w:jc w:val="both"/>
            </w:pPr>
            <w:r>
              <w:t>5</w:t>
            </w:r>
          </w:p>
        </w:tc>
        <w:tc>
          <w:tcPr>
            <w:tcW w:w="4482" w:type="dxa"/>
            <w:tcBorders>
              <w:top w:val="single" w:sz="6" w:space="0" w:color="000000"/>
              <w:bottom w:val="single" w:sz="6" w:space="0" w:color="000000"/>
            </w:tcBorders>
          </w:tcPr>
          <w:p w:rsidR="007C2E5A" w:rsidRDefault="00167AB7" w:rsidP="003F298E">
            <w:pPr>
              <w:pStyle w:val="TableParagraph"/>
              <w:spacing w:before="41"/>
              <w:ind w:left="116"/>
              <w:jc w:val="both"/>
            </w:pPr>
            <w:r>
              <w:t>Surveyor (Registered Surveyor)</w:t>
            </w:r>
          </w:p>
        </w:tc>
        <w:tc>
          <w:tcPr>
            <w:tcW w:w="1541" w:type="dxa"/>
            <w:tcBorders>
              <w:top w:val="single" w:sz="6" w:space="0" w:color="000000"/>
              <w:bottom w:val="single" w:sz="6" w:space="0" w:color="000000"/>
            </w:tcBorders>
          </w:tcPr>
          <w:p w:rsidR="007C2E5A" w:rsidRDefault="00167AB7" w:rsidP="003F298E">
            <w:pPr>
              <w:pStyle w:val="TableParagraph"/>
              <w:spacing w:before="41"/>
              <w:ind w:right="318"/>
              <w:jc w:val="both"/>
            </w:pPr>
            <w:r>
              <w:t>10 years</w:t>
            </w:r>
          </w:p>
        </w:tc>
        <w:tc>
          <w:tcPr>
            <w:tcW w:w="1938" w:type="dxa"/>
            <w:tcBorders>
              <w:top w:val="single" w:sz="6" w:space="0" w:color="000000"/>
              <w:bottom w:val="single" w:sz="6" w:space="0" w:color="000000"/>
            </w:tcBorders>
          </w:tcPr>
          <w:p w:rsidR="007C2E5A" w:rsidRDefault="00167AB7" w:rsidP="003F298E">
            <w:pPr>
              <w:pStyle w:val="TableParagraph"/>
              <w:spacing w:before="41"/>
              <w:ind w:right="575"/>
              <w:jc w:val="both"/>
            </w:pPr>
            <w:r>
              <w:t>8 years</w:t>
            </w:r>
          </w:p>
        </w:tc>
      </w:tr>
    </w:tbl>
    <w:p w:rsidR="007C2E5A" w:rsidRDefault="007C2E5A" w:rsidP="003F298E">
      <w:pPr>
        <w:pStyle w:val="BodyText"/>
        <w:jc w:val="both"/>
        <w:rPr>
          <w:sz w:val="24"/>
        </w:rPr>
      </w:pPr>
    </w:p>
    <w:p w:rsidR="007C2E5A" w:rsidRDefault="00167AB7" w:rsidP="003F298E">
      <w:pPr>
        <w:pStyle w:val="BodyText"/>
        <w:spacing w:before="207" w:line="297" w:lineRule="auto"/>
        <w:ind w:left="282" w:right="738"/>
        <w:jc w:val="both"/>
      </w:pPr>
      <w:r>
        <w:t>Tenderers shall provide the names of suitably qualified personnel to meet the specified requirements stated above. The data on their experience shall be supplied using the forms (PER-1, PER-2 &amp; PER-</w:t>
      </w:r>
    </w:p>
    <w:p w:rsidR="007C2E5A" w:rsidRDefault="00167AB7" w:rsidP="003F298E">
      <w:pPr>
        <w:pStyle w:val="BodyText"/>
        <w:spacing w:line="252" w:lineRule="exact"/>
        <w:ind w:left="282"/>
        <w:jc w:val="both"/>
      </w:pPr>
      <w:r>
        <w:t>3) below for each candidate.</w:t>
      </w:r>
    </w:p>
    <w:p w:rsidR="007C2E5A" w:rsidRDefault="007C2E5A" w:rsidP="003F298E">
      <w:pPr>
        <w:pStyle w:val="BodyText"/>
        <w:jc w:val="both"/>
        <w:rPr>
          <w:sz w:val="30"/>
        </w:rPr>
      </w:pPr>
    </w:p>
    <w:p w:rsidR="007C2E5A" w:rsidRDefault="00167AB7" w:rsidP="003F298E">
      <w:pPr>
        <w:pStyle w:val="BodyText"/>
        <w:spacing w:line="300" w:lineRule="auto"/>
        <w:ind w:left="282" w:right="1152"/>
        <w:jc w:val="both"/>
      </w:pPr>
      <w:r>
        <w:t>The</w:t>
      </w:r>
      <w:r>
        <w:rPr>
          <w:spacing w:val="-12"/>
        </w:rPr>
        <w:t xml:space="preserve"> </w:t>
      </w:r>
      <w:r>
        <w:t>Principal</w:t>
      </w:r>
      <w:r>
        <w:rPr>
          <w:spacing w:val="-10"/>
        </w:rPr>
        <w:t xml:space="preserve"> </w:t>
      </w:r>
      <w:r>
        <w:t>reserves</w:t>
      </w:r>
      <w:r>
        <w:rPr>
          <w:spacing w:val="-10"/>
        </w:rPr>
        <w:t xml:space="preserve"> </w:t>
      </w:r>
      <w:r>
        <w:t>the</w:t>
      </w:r>
      <w:r>
        <w:rPr>
          <w:spacing w:val="-11"/>
        </w:rPr>
        <w:t xml:space="preserve"> </w:t>
      </w:r>
      <w:r>
        <w:t>right</w:t>
      </w:r>
      <w:r>
        <w:rPr>
          <w:spacing w:val="-5"/>
        </w:rPr>
        <w:t xml:space="preserve"> </w:t>
      </w:r>
      <w:r>
        <w:t>to</w:t>
      </w:r>
      <w:r>
        <w:rPr>
          <w:spacing w:val="-11"/>
        </w:rPr>
        <w:t xml:space="preserve"> </w:t>
      </w:r>
      <w:r>
        <w:t>require</w:t>
      </w:r>
      <w:r>
        <w:rPr>
          <w:spacing w:val="-11"/>
        </w:rPr>
        <w:t xml:space="preserve"> </w:t>
      </w:r>
      <w:r>
        <w:t>a</w:t>
      </w:r>
      <w:r>
        <w:rPr>
          <w:spacing w:val="-11"/>
        </w:rPr>
        <w:t xml:space="preserve"> </w:t>
      </w:r>
      <w:r>
        <w:t>change</w:t>
      </w:r>
      <w:r>
        <w:rPr>
          <w:spacing w:val="-11"/>
        </w:rPr>
        <w:t xml:space="preserve"> </w:t>
      </w:r>
      <w:r>
        <w:t>in</w:t>
      </w:r>
      <w:r>
        <w:rPr>
          <w:spacing w:val="-11"/>
        </w:rPr>
        <w:t xml:space="preserve"> </w:t>
      </w:r>
      <w:r>
        <w:t>contracted,</w:t>
      </w:r>
      <w:r>
        <w:rPr>
          <w:spacing w:val="-11"/>
        </w:rPr>
        <w:t xml:space="preserve"> </w:t>
      </w:r>
      <w:r>
        <w:t>appointed</w:t>
      </w:r>
      <w:r>
        <w:rPr>
          <w:spacing w:val="-11"/>
        </w:rPr>
        <w:t xml:space="preserve"> </w:t>
      </w:r>
      <w:r>
        <w:t>or</w:t>
      </w:r>
      <w:r>
        <w:rPr>
          <w:spacing w:val="-10"/>
        </w:rPr>
        <w:t xml:space="preserve"> </w:t>
      </w:r>
      <w:r>
        <w:t>hired</w:t>
      </w:r>
      <w:r>
        <w:rPr>
          <w:spacing w:val="-13"/>
        </w:rPr>
        <w:t xml:space="preserve"> </w:t>
      </w:r>
      <w:r>
        <w:t>professional staff</w:t>
      </w:r>
      <w:r>
        <w:rPr>
          <w:spacing w:val="-9"/>
        </w:rPr>
        <w:t xml:space="preserve"> </w:t>
      </w:r>
      <w:r>
        <w:t>to</w:t>
      </w:r>
      <w:r>
        <w:rPr>
          <w:spacing w:val="-9"/>
        </w:rPr>
        <w:t xml:space="preserve"> </w:t>
      </w:r>
      <w:r>
        <w:t>the</w:t>
      </w:r>
      <w:r>
        <w:rPr>
          <w:spacing w:val="-6"/>
        </w:rPr>
        <w:t xml:space="preserve"> </w:t>
      </w:r>
      <w:r>
        <w:t>Project.</w:t>
      </w:r>
      <w:r>
        <w:rPr>
          <w:spacing w:val="-10"/>
        </w:rPr>
        <w:t xml:space="preserve"> </w:t>
      </w:r>
      <w:r>
        <w:t>The</w:t>
      </w:r>
      <w:r>
        <w:rPr>
          <w:spacing w:val="-6"/>
        </w:rPr>
        <w:t xml:space="preserve"> </w:t>
      </w:r>
      <w:r>
        <w:t>successful</w:t>
      </w:r>
      <w:r>
        <w:rPr>
          <w:spacing w:val="-7"/>
        </w:rPr>
        <w:t xml:space="preserve"> </w:t>
      </w:r>
      <w:r>
        <w:t>tenderer</w:t>
      </w:r>
      <w:r>
        <w:rPr>
          <w:spacing w:val="-6"/>
        </w:rPr>
        <w:t xml:space="preserve"> </w:t>
      </w:r>
      <w:r>
        <w:t>will</w:t>
      </w:r>
      <w:r>
        <w:rPr>
          <w:spacing w:val="-5"/>
        </w:rPr>
        <w:t xml:space="preserve"> </w:t>
      </w:r>
      <w:r>
        <w:t>be</w:t>
      </w:r>
      <w:r>
        <w:rPr>
          <w:spacing w:val="-9"/>
        </w:rPr>
        <w:t xml:space="preserve"> </w:t>
      </w:r>
      <w:r>
        <w:t>required</w:t>
      </w:r>
      <w:r>
        <w:rPr>
          <w:spacing w:val="-6"/>
        </w:rPr>
        <w:t xml:space="preserve"> </w:t>
      </w:r>
      <w:r>
        <w:t>to</w:t>
      </w:r>
      <w:r>
        <w:rPr>
          <w:spacing w:val="-9"/>
        </w:rPr>
        <w:t xml:space="preserve"> </w:t>
      </w:r>
      <w:r>
        <w:t>provide</w:t>
      </w:r>
      <w:r>
        <w:rPr>
          <w:spacing w:val="-9"/>
        </w:rPr>
        <w:t xml:space="preserve"> </w:t>
      </w:r>
      <w:r>
        <w:t>suitable</w:t>
      </w:r>
      <w:r>
        <w:rPr>
          <w:spacing w:val="-8"/>
        </w:rPr>
        <w:t xml:space="preserve"> </w:t>
      </w:r>
      <w:r>
        <w:t>alternatives</w:t>
      </w:r>
      <w:r>
        <w:rPr>
          <w:spacing w:val="-5"/>
        </w:rPr>
        <w:t xml:space="preserve"> </w:t>
      </w:r>
      <w:r>
        <w:t>prior to</w:t>
      </w:r>
      <w:r>
        <w:rPr>
          <w:spacing w:val="-6"/>
        </w:rPr>
        <w:t xml:space="preserve"> </w:t>
      </w:r>
      <w:r>
        <w:t>commencing</w:t>
      </w:r>
      <w:r>
        <w:rPr>
          <w:spacing w:val="-8"/>
        </w:rPr>
        <w:t xml:space="preserve"> </w:t>
      </w:r>
      <w:r>
        <w:t>work</w:t>
      </w:r>
      <w:r>
        <w:rPr>
          <w:spacing w:val="-8"/>
        </w:rPr>
        <w:t xml:space="preserve"> </w:t>
      </w:r>
      <w:r>
        <w:t>on</w:t>
      </w:r>
      <w:r>
        <w:rPr>
          <w:spacing w:val="-6"/>
        </w:rPr>
        <w:t xml:space="preserve"> </w:t>
      </w:r>
      <w:r>
        <w:t>the</w:t>
      </w:r>
      <w:r>
        <w:rPr>
          <w:spacing w:val="-5"/>
        </w:rPr>
        <w:t xml:space="preserve"> </w:t>
      </w:r>
      <w:r>
        <w:t>site,</w:t>
      </w:r>
      <w:r>
        <w:rPr>
          <w:spacing w:val="-5"/>
        </w:rPr>
        <w:t xml:space="preserve"> </w:t>
      </w:r>
      <w:r>
        <w:t>or</w:t>
      </w:r>
      <w:r>
        <w:rPr>
          <w:spacing w:val="-7"/>
        </w:rPr>
        <w:t xml:space="preserve"> </w:t>
      </w:r>
      <w:r>
        <w:t>at</w:t>
      </w:r>
      <w:r>
        <w:rPr>
          <w:spacing w:val="-7"/>
        </w:rPr>
        <w:t xml:space="preserve"> </w:t>
      </w:r>
      <w:r>
        <w:t>any</w:t>
      </w:r>
      <w:r>
        <w:rPr>
          <w:spacing w:val="-7"/>
        </w:rPr>
        <w:t xml:space="preserve"> </w:t>
      </w:r>
      <w:r>
        <w:t>time</w:t>
      </w:r>
      <w:r>
        <w:rPr>
          <w:spacing w:val="-5"/>
        </w:rPr>
        <w:t xml:space="preserve"> </w:t>
      </w:r>
      <w:r>
        <w:t>during</w:t>
      </w:r>
      <w:r>
        <w:rPr>
          <w:spacing w:val="-8"/>
        </w:rPr>
        <w:t xml:space="preserve"> </w:t>
      </w:r>
      <w:r>
        <w:t>the</w:t>
      </w:r>
      <w:r>
        <w:rPr>
          <w:spacing w:val="-6"/>
        </w:rPr>
        <w:t xml:space="preserve"> </w:t>
      </w:r>
      <w:r>
        <w:t>contract</w:t>
      </w:r>
      <w:r>
        <w:rPr>
          <w:spacing w:val="-4"/>
        </w:rPr>
        <w:t xml:space="preserve"> </w:t>
      </w:r>
      <w:r>
        <w:t>period,</w:t>
      </w:r>
      <w:r>
        <w:rPr>
          <w:spacing w:val="-8"/>
        </w:rPr>
        <w:t xml:space="preserve"> </w:t>
      </w:r>
      <w:r>
        <w:t>including</w:t>
      </w:r>
      <w:r>
        <w:rPr>
          <w:spacing w:val="-8"/>
        </w:rPr>
        <w:t xml:space="preserve"> </w:t>
      </w:r>
      <w:r>
        <w:t>the</w:t>
      </w:r>
      <w:r>
        <w:rPr>
          <w:spacing w:val="-6"/>
        </w:rPr>
        <w:t xml:space="preserve"> </w:t>
      </w:r>
      <w:r>
        <w:t>defect’s liability</w:t>
      </w:r>
      <w:r>
        <w:rPr>
          <w:spacing w:val="-4"/>
        </w:rPr>
        <w:t xml:space="preserve"> </w:t>
      </w:r>
      <w:r>
        <w:t>period.</w:t>
      </w:r>
    </w:p>
    <w:p w:rsidR="007C2E5A" w:rsidRDefault="007C2E5A" w:rsidP="003F298E">
      <w:pPr>
        <w:spacing w:line="300" w:lineRule="auto"/>
        <w:jc w:val="both"/>
        <w:sectPr w:rsidR="007C2E5A">
          <w:headerReference w:type="default" r:id="rId24"/>
          <w:footerReference w:type="default" r:id="rId25"/>
          <w:pgSz w:w="11940" w:h="16860"/>
          <w:pgMar w:top="300" w:right="760" w:bottom="1480" w:left="1300" w:header="0" w:footer="1293" w:gutter="0"/>
          <w:pgNumType w:start="24"/>
          <w:cols w:space="720"/>
        </w:sectPr>
      </w:pPr>
    </w:p>
    <w:p w:rsidR="007C2E5A" w:rsidRDefault="00167AB7" w:rsidP="003F298E">
      <w:pPr>
        <w:pStyle w:val="BodyText"/>
        <w:ind w:left="140"/>
        <w:jc w:val="both"/>
        <w:rPr>
          <w:sz w:val="20"/>
        </w:rPr>
      </w:pPr>
      <w:r>
        <w:rPr>
          <w:noProof/>
          <w:sz w:val="20"/>
          <w:lang w:bidi="ar-SA"/>
        </w:rPr>
        <w:lastRenderedPageBreak/>
        <w:drawing>
          <wp:inline distT="0" distB="0" distL="0" distR="0">
            <wp:extent cx="1025000" cy="736092"/>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23" cstate="print"/>
                    <a:stretch>
                      <a:fillRect/>
                    </a:stretch>
                  </pic:blipFill>
                  <pic:spPr>
                    <a:xfrm>
                      <a:off x="0" y="0"/>
                      <a:ext cx="1025000" cy="736092"/>
                    </a:xfrm>
                    <a:prstGeom prst="rect">
                      <a:avLst/>
                    </a:prstGeom>
                  </pic:spPr>
                </pic:pic>
              </a:graphicData>
            </a:graphic>
          </wp:inline>
        </w:drawing>
      </w:r>
    </w:p>
    <w:p w:rsidR="007C2E5A" w:rsidRDefault="007C2E5A" w:rsidP="003F298E">
      <w:pPr>
        <w:pStyle w:val="BodyText"/>
        <w:jc w:val="both"/>
        <w:rPr>
          <w:sz w:val="20"/>
        </w:rPr>
      </w:pPr>
    </w:p>
    <w:p w:rsidR="007C2E5A" w:rsidRDefault="007C2E5A" w:rsidP="003F298E">
      <w:pPr>
        <w:pStyle w:val="BodyText"/>
        <w:spacing w:before="1"/>
        <w:jc w:val="both"/>
        <w:rPr>
          <w:sz w:val="19"/>
        </w:rPr>
      </w:pPr>
    </w:p>
    <w:p w:rsidR="007C2E5A" w:rsidRDefault="00167AB7" w:rsidP="003F298E">
      <w:pPr>
        <w:spacing w:before="93"/>
        <w:ind w:left="140"/>
        <w:jc w:val="both"/>
        <w:rPr>
          <w:rFonts w:ascii="Arial"/>
          <w:b/>
          <w:sz w:val="20"/>
        </w:rPr>
      </w:pPr>
      <w:r>
        <w:rPr>
          <w:rFonts w:ascii="Arial"/>
          <w:b/>
          <w:sz w:val="20"/>
        </w:rPr>
        <w:t>Form PER -1</w:t>
      </w:r>
    </w:p>
    <w:p w:rsidR="007C2E5A" w:rsidRDefault="007C2E5A" w:rsidP="003F298E">
      <w:pPr>
        <w:pStyle w:val="BodyText"/>
        <w:spacing w:before="5"/>
        <w:jc w:val="both"/>
        <w:rPr>
          <w:rFonts w:ascii="Arial"/>
          <w:b/>
          <w:sz w:val="24"/>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1"/>
        <w:gridCol w:w="8385"/>
      </w:tblGrid>
      <w:tr w:rsidR="007C2E5A">
        <w:trPr>
          <w:trHeight w:val="522"/>
        </w:trPr>
        <w:tc>
          <w:tcPr>
            <w:tcW w:w="811" w:type="dxa"/>
            <w:vMerge w:val="restart"/>
          </w:tcPr>
          <w:p w:rsidR="007C2E5A" w:rsidRDefault="00167AB7" w:rsidP="003F298E">
            <w:pPr>
              <w:pStyle w:val="TableParagraph"/>
              <w:spacing w:before="93"/>
              <w:ind w:left="338" w:right="245"/>
              <w:jc w:val="both"/>
              <w:rPr>
                <w:rFonts w:ascii="Arial"/>
                <w:b/>
                <w:sz w:val="20"/>
              </w:rPr>
            </w:pPr>
            <w:r>
              <w:rPr>
                <w:rFonts w:ascii="Arial"/>
                <w:b/>
                <w:sz w:val="20"/>
              </w:rPr>
              <w:t>1.</w:t>
            </w:r>
          </w:p>
        </w:tc>
        <w:tc>
          <w:tcPr>
            <w:tcW w:w="8385" w:type="dxa"/>
          </w:tcPr>
          <w:p w:rsidR="007C2E5A" w:rsidRDefault="00167AB7" w:rsidP="003F298E">
            <w:pPr>
              <w:pStyle w:val="TableParagraph"/>
              <w:spacing w:before="93"/>
              <w:ind w:left="83"/>
              <w:jc w:val="both"/>
              <w:rPr>
                <w:rFonts w:ascii="Arial"/>
                <w:b/>
                <w:sz w:val="20"/>
              </w:rPr>
            </w:pPr>
            <w:r>
              <w:rPr>
                <w:rFonts w:ascii="Arial"/>
                <w:b/>
                <w:sz w:val="20"/>
              </w:rPr>
              <w:t>Title of position</w:t>
            </w:r>
          </w:p>
        </w:tc>
      </w:tr>
      <w:tr w:rsidR="007C2E5A">
        <w:trPr>
          <w:trHeight w:val="522"/>
        </w:trPr>
        <w:tc>
          <w:tcPr>
            <w:tcW w:w="811" w:type="dxa"/>
            <w:vMerge/>
            <w:tcBorders>
              <w:top w:val="nil"/>
            </w:tcBorders>
          </w:tcPr>
          <w:p w:rsidR="007C2E5A" w:rsidRDefault="007C2E5A" w:rsidP="003F298E">
            <w:pPr>
              <w:jc w:val="both"/>
              <w:rPr>
                <w:sz w:val="2"/>
                <w:szCs w:val="2"/>
              </w:rPr>
            </w:pPr>
          </w:p>
        </w:tc>
        <w:tc>
          <w:tcPr>
            <w:tcW w:w="8385" w:type="dxa"/>
          </w:tcPr>
          <w:p w:rsidR="007C2E5A" w:rsidRDefault="00167AB7" w:rsidP="003F298E">
            <w:pPr>
              <w:pStyle w:val="TableParagraph"/>
              <w:spacing w:before="93"/>
              <w:ind w:left="83"/>
              <w:jc w:val="both"/>
              <w:rPr>
                <w:rFonts w:ascii="Arial"/>
                <w:b/>
                <w:sz w:val="20"/>
              </w:rPr>
            </w:pPr>
            <w:r>
              <w:rPr>
                <w:rFonts w:ascii="Arial"/>
                <w:b/>
                <w:sz w:val="20"/>
              </w:rPr>
              <w:t>Name</w:t>
            </w:r>
          </w:p>
        </w:tc>
      </w:tr>
      <w:tr w:rsidR="007C2E5A">
        <w:trPr>
          <w:trHeight w:val="522"/>
        </w:trPr>
        <w:tc>
          <w:tcPr>
            <w:tcW w:w="811" w:type="dxa"/>
            <w:vMerge w:val="restart"/>
          </w:tcPr>
          <w:p w:rsidR="007C2E5A" w:rsidRDefault="00167AB7" w:rsidP="003F298E">
            <w:pPr>
              <w:pStyle w:val="TableParagraph"/>
              <w:spacing w:before="90"/>
              <w:ind w:left="338" w:right="245"/>
              <w:jc w:val="both"/>
              <w:rPr>
                <w:rFonts w:ascii="Arial"/>
                <w:b/>
                <w:sz w:val="20"/>
              </w:rPr>
            </w:pPr>
            <w:r>
              <w:rPr>
                <w:rFonts w:ascii="Arial"/>
                <w:b/>
                <w:sz w:val="20"/>
              </w:rPr>
              <w:t>2.</w:t>
            </w:r>
          </w:p>
        </w:tc>
        <w:tc>
          <w:tcPr>
            <w:tcW w:w="8385" w:type="dxa"/>
          </w:tcPr>
          <w:p w:rsidR="007C2E5A" w:rsidRDefault="00167AB7" w:rsidP="003F298E">
            <w:pPr>
              <w:pStyle w:val="TableParagraph"/>
              <w:spacing w:before="90"/>
              <w:ind w:left="83"/>
              <w:jc w:val="both"/>
              <w:rPr>
                <w:rFonts w:ascii="Arial"/>
                <w:b/>
                <w:sz w:val="20"/>
              </w:rPr>
            </w:pPr>
            <w:r>
              <w:rPr>
                <w:rFonts w:ascii="Arial"/>
                <w:b/>
                <w:sz w:val="20"/>
              </w:rPr>
              <w:t>Title of position</w:t>
            </w:r>
          </w:p>
        </w:tc>
      </w:tr>
      <w:tr w:rsidR="007C2E5A">
        <w:trPr>
          <w:trHeight w:val="522"/>
        </w:trPr>
        <w:tc>
          <w:tcPr>
            <w:tcW w:w="811" w:type="dxa"/>
            <w:vMerge/>
            <w:tcBorders>
              <w:top w:val="nil"/>
            </w:tcBorders>
          </w:tcPr>
          <w:p w:rsidR="007C2E5A" w:rsidRDefault="007C2E5A" w:rsidP="003F298E">
            <w:pPr>
              <w:jc w:val="both"/>
              <w:rPr>
                <w:sz w:val="2"/>
                <w:szCs w:val="2"/>
              </w:rPr>
            </w:pPr>
          </w:p>
        </w:tc>
        <w:tc>
          <w:tcPr>
            <w:tcW w:w="8385" w:type="dxa"/>
          </w:tcPr>
          <w:p w:rsidR="007C2E5A" w:rsidRDefault="00167AB7" w:rsidP="003F298E">
            <w:pPr>
              <w:pStyle w:val="TableParagraph"/>
              <w:spacing w:before="93"/>
              <w:ind w:left="83"/>
              <w:jc w:val="both"/>
              <w:rPr>
                <w:rFonts w:ascii="Arial"/>
                <w:b/>
                <w:sz w:val="20"/>
              </w:rPr>
            </w:pPr>
            <w:r>
              <w:rPr>
                <w:rFonts w:ascii="Arial"/>
                <w:b/>
                <w:sz w:val="20"/>
              </w:rPr>
              <w:t>Name</w:t>
            </w:r>
          </w:p>
        </w:tc>
      </w:tr>
      <w:tr w:rsidR="007C2E5A">
        <w:trPr>
          <w:trHeight w:val="520"/>
        </w:trPr>
        <w:tc>
          <w:tcPr>
            <w:tcW w:w="811" w:type="dxa"/>
            <w:vMerge w:val="restart"/>
          </w:tcPr>
          <w:p w:rsidR="007C2E5A" w:rsidRDefault="00167AB7" w:rsidP="003F298E">
            <w:pPr>
              <w:pStyle w:val="TableParagraph"/>
              <w:spacing w:before="96"/>
              <w:ind w:left="338" w:right="245"/>
              <w:jc w:val="both"/>
              <w:rPr>
                <w:rFonts w:ascii="Arial"/>
                <w:b/>
                <w:sz w:val="20"/>
              </w:rPr>
            </w:pPr>
            <w:r>
              <w:rPr>
                <w:rFonts w:ascii="Arial"/>
                <w:b/>
                <w:sz w:val="20"/>
              </w:rPr>
              <w:t>3.</w:t>
            </w:r>
          </w:p>
        </w:tc>
        <w:tc>
          <w:tcPr>
            <w:tcW w:w="8385" w:type="dxa"/>
          </w:tcPr>
          <w:p w:rsidR="007C2E5A" w:rsidRDefault="00167AB7" w:rsidP="003F298E">
            <w:pPr>
              <w:pStyle w:val="TableParagraph"/>
              <w:spacing w:before="96"/>
              <w:ind w:left="83"/>
              <w:jc w:val="both"/>
              <w:rPr>
                <w:rFonts w:ascii="Arial"/>
                <w:b/>
                <w:sz w:val="20"/>
              </w:rPr>
            </w:pPr>
            <w:r>
              <w:rPr>
                <w:rFonts w:ascii="Arial"/>
                <w:b/>
                <w:sz w:val="20"/>
              </w:rPr>
              <w:t>Title of position</w:t>
            </w:r>
          </w:p>
        </w:tc>
      </w:tr>
      <w:tr w:rsidR="007C2E5A">
        <w:trPr>
          <w:trHeight w:val="522"/>
        </w:trPr>
        <w:tc>
          <w:tcPr>
            <w:tcW w:w="811" w:type="dxa"/>
            <w:vMerge/>
            <w:tcBorders>
              <w:top w:val="nil"/>
            </w:tcBorders>
          </w:tcPr>
          <w:p w:rsidR="007C2E5A" w:rsidRDefault="007C2E5A" w:rsidP="003F298E">
            <w:pPr>
              <w:jc w:val="both"/>
              <w:rPr>
                <w:sz w:val="2"/>
                <w:szCs w:val="2"/>
              </w:rPr>
            </w:pPr>
          </w:p>
        </w:tc>
        <w:tc>
          <w:tcPr>
            <w:tcW w:w="8385" w:type="dxa"/>
          </w:tcPr>
          <w:p w:rsidR="007C2E5A" w:rsidRDefault="00167AB7" w:rsidP="003F298E">
            <w:pPr>
              <w:pStyle w:val="TableParagraph"/>
              <w:spacing w:before="95"/>
              <w:ind w:left="83"/>
              <w:jc w:val="both"/>
              <w:rPr>
                <w:rFonts w:ascii="Arial"/>
                <w:b/>
                <w:sz w:val="20"/>
              </w:rPr>
            </w:pPr>
            <w:r>
              <w:rPr>
                <w:rFonts w:ascii="Arial"/>
                <w:b/>
                <w:sz w:val="20"/>
              </w:rPr>
              <w:t>Name</w:t>
            </w:r>
          </w:p>
        </w:tc>
      </w:tr>
      <w:tr w:rsidR="007C2E5A">
        <w:trPr>
          <w:trHeight w:val="522"/>
        </w:trPr>
        <w:tc>
          <w:tcPr>
            <w:tcW w:w="811" w:type="dxa"/>
            <w:vMerge w:val="restart"/>
          </w:tcPr>
          <w:p w:rsidR="007C2E5A" w:rsidRDefault="00167AB7" w:rsidP="003F298E">
            <w:pPr>
              <w:pStyle w:val="TableParagraph"/>
              <w:spacing w:before="95"/>
              <w:ind w:left="338" w:right="245"/>
              <w:jc w:val="both"/>
              <w:rPr>
                <w:rFonts w:ascii="Arial"/>
                <w:b/>
                <w:sz w:val="20"/>
              </w:rPr>
            </w:pPr>
            <w:r>
              <w:rPr>
                <w:rFonts w:ascii="Arial"/>
                <w:b/>
                <w:sz w:val="20"/>
              </w:rPr>
              <w:t>4.</w:t>
            </w:r>
          </w:p>
        </w:tc>
        <w:tc>
          <w:tcPr>
            <w:tcW w:w="8385" w:type="dxa"/>
          </w:tcPr>
          <w:p w:rsidR="007C2E5A" w:rsidRDefault="00167AB7" w:rsidP="003F298E">
            <w:pPr>
              <w:pStyle w:val="TableParagraph"/>
              <w:spacing w:before="95"/>
              <w:ind w:left="83"/>
              <w:jc w:val="both"/>
              <w:rPr>
                <w:rFonts w:ascii="Arial"/>
                <w:b/>
                <w:sz w:val="20"/>
              </w:rPr>
            </w:pPr>
            <w:r>
              <w:rPr>
                <w:rFonts w:ascii="Arial"/>
                <w:b/>
                <w:sz w:val="20"/>
              </w:rPr>
              <w:t>Title of position</w:t>
            </w:r>
          </w:p>
        </w:tc>
      </w:tr>
      <w:tr w:rsidR="007C2E5A">
        <w:trPr>
          <w:trHeight w:val="524"/>
        </w:trPr>
        <w:tc>
          <w:tcPr>
            <w:tcW w:w="811" w:type="dxa"/>
            <w:vMerge/>
            <w:tcBorders>
              <w:top w:val="nil"/>
            </w:tcBorders>
          </w:tcPr>
          <w:p w:rsidR="007C2E5A" w:rsidRDefault="007C2E5A" w:rsidP="003F298E">
            <w:pPr>
              <w:jc w:val="both"/>
              <w:rPr>
                <w:sz w:val="2"/>
                <w:szCs w:val="2"/>
              </w:rPr>
            </w:pPr>
          </w:p>
        </w:tc>
        <w:tc>
          <w:tcPr>
            <w:tcW w:w="8385" w:type="dxa"/>
          </w:tcPr>
          <w:p w:rsidR="007C2E5A" w:rsidRDefault="00167AB7" w:rsidP="003F298E">
            <w:pPr>
              <w:pStyle w:val="TableParagraph"/>
              <w:spacing w:before="95"/>
              <w:ind w:left="83"/>
              <w:jc w:val="both"/>
              <w:rPr>
                <w:rFonts w:ascii="Arial"/>
                <w:b/>
                <w:sz w:val="20"/>
              </w:rPr>
            </w:pPr>
            <w:r>
              <w:rPr>
                <w:rFonts w:ascii="Arial"/>
                <w:b/>
                <w:sz w:val="20"/>
              </w:rPr>
              <w:t>Name</w:t>
            </w:r>
          </w:p>
        </w:tc>
      </w:tr>
    </w:tbl>
    <w:p w:rsidR="007C2E5A" w:rsidRDefault="007C2E5A" w:rsidP="003F298E">
      <w:pPr>
        <w:jc w:val="both"/>
        <w:rPr>
          <w:rFonts w:ascii="Arial"/>
          <w:sz w:val="20"/>
        </w:rPr>
        <w:sectPr w:rsidR="007C2E5A">
          <w:headerReference w:type="default" r:id="rId26"/>
          <w:footerReference w:type="default" r:id="rId27"/>
          <w:pgSz w:w="11940" w:h="16860"/>
          <w:pgMar w:top="940" w:right="760" w:bottom="1480" w:left="1300" w:header="0" w:footer="1293" w:gutter="0"/>
          <w:pgNumType w:start="25"/>
          <w:cols w:space="720"/>
        </w:sectPr>
      </w:pPr>
    </w:p>
    <w:p w:rsidR="007C2E5A" w:rsidRDefault="00167AB7" w:rsidP="003F298E">
      <w:pPr>
        <w:pStyle w:val="BodyText"/>
        <w:spacing w:before="1"/>
        <w:jc w:val="both"/>
        <w:rPr>
          <w:sz w:val="2"/>
        </w:rPr>
      </w:pPr>
      <w:r>
        <w:rPr>
          <w:noProof/>
          <w:lang w:bidi="ar-SA"/>
        </w:rPr>
        <w:lastRenderedPageBreak/>
        <w:drawing>
          <wp:anchor distT="0" distB="0" distL="0" distR="0" simplePos="0" relativeHeight="251657216" behindDoc="0" locked="0" layoutInCell="1" allowOverlap="1">
            <wp:simplePos x="0" y="0"/>
            <wp:positionH relativeFrom="page">
              <wp:posOffset>914400</wp:posOffset>
            </wp:positionH>
            <wp:positionV relativeFrom="page">
              <wp:posOffset>403859</wp:posOffset>
            </wp:positionV>
            <wp:extent cx="1000276" cy="719431"/>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23" cstate="print"/>
                    <a:stretch>
                      <a:fillRect/>
                    </a:stretch>
                  </pic:blipFill>
                  <pic:spPr>
                    <a:xfrm>
                      <a:off x="0" y="0"/>
                      <a:ext cx="1000276" cy="719431"/>
                    </a:xfrm>
                    <a:prstGeom prst="rect">
                      <a:avLst/>
                    </a:prstGeom>
                  </pic:spPr>
                </pic:pic>
              </a:graphicData>
            </a:graphic>
          </wp:anchor>
        </w:drawing>
      </w:r>
    </w:p>
    <w:tbl>
      <w:tblPr>
        <w:tblW w:w="0" w:type="auto"/>
        <w:tblInd w:w="3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50"/>
        <w:gridCol w:w="2975"/>
        <w:gridCol w:w="990"/>
        <w:gridCol w:w="3616"/>
      </w:tblGrid>
      <w:tr w:rsidR="007C2E5A">
        <w:trPr>
          <w:trHeight w:val="925"/>
        </w:trPr>
        <w:tc>
          <w:tcPr>
            <w:tcW w:w="9031" w:type="dxa"/>
            <w:gridSpan w:val="4"/>
            <w:tcBorders>
              <w:bottom w:val="single" w:sz="8" w:space="0" w:color="000000"/>
              <w:right w:val="single" w:sz="12" w:space="0" w:color="000000"/>
            </w:tcBorders>
          </w:tcPr>
          <w:p w:rsidR="007C2E5A" w:rsidRDefault="00167AB7" w:rsidP="003F298E">
            <w:pPr>
              <w:pStyle w:val="TableParagraph"/>
              <w:spacing w:before="37"/>
              <w:ind w:left="95"/>
              <w:jc w:val="both"/>
              <w:rPr>
                <w:rFonts w:ascii="Arial"/>
                <w:b/>
                <w:sz w:val="20"/>
              </w:rPr>
            </w:pPr>
            <w:r>
              <w:rPr>
                <w:rFonts w:ascii="Arial"/>
                <w:b/>
                <w:sz w:val="20"/>
              </w:rPr>
              <w:t>Name of Tenderer</w:t>
            </w:r>
          </w:p>
        </w:tc>
      </w:tr>
      <w:tr w:rsidR="007C2E5A">
        <w:trPr>
          <w:trHeight w:val="930"/>
        </w:trPr>
        <w:tc>
          <w:tcPr>
            <w:tcW w:w="9031" w:type="dxa"/>
            <w:gridSpan w:val="4"/>
            <w:tcBorders>
              <w:top w:val="single" w:sz="8" w:space="0" w:color="000000"/>
              <w:bottom w:val="single" w:sz="8" w:space="0" w:color="000000"/>
              <w:right w:val="single" w:sz="12" w:space="0" w:color="000000"/>
            </w:tcBorders>
          </w:tcPr>
          <w:p w:rsidR="007C2E5A" w:rsidRDefault="00167AB7" w:rsidP="003F298E">
            <w:pPr>
              <w:pStyle w:val="TableParagraph"/>
              <w:spacing w:before="42"/>
              <w:ind w:left="95"/>
              <w:jc w:val="both"/>
              <w:rPr>
                <w:rFonts w:ascii="Arial"/>
                <w:b/>
                <w:sz w:val="20"/>
              </w:rPr>
            </w:pPr>
            <w:r>
              <w:rPr>
                <w:rFonts w:ascii="Arial"/>
                <w:b/>
                <w:sz w:val="20"/>
              </w:rPr>
              <w:t>Position</w:t>
            </w:r>
          </w:p>
        </w:tc>
      </w:tr>
      <w:tr w:rsidR="007C2E5A">
        <w:trPr>
          <w:trHeight w:val="930"/>
        </w:trPr>
        <w:tc>
          <w:tcPr>
            <w:tcW w:w="1450" w:type="dxa"/>
            <w:vMerge w:val="restart"/>
            <w:tcBorders>
              <w:top w:val="single" w:sz="8" w:space="0" w:color="000000"/>
              <w:bottom w:val="single" w:sz="8" w:space="0" w:color="000000"/>
              <w:right w:val="single" w:sz="8" w:space="0" w:color="000000"/>
            </w:tcBorders>
          </w:tcPr>
          <w:p w:rsidR="007C2E5A" w:rsidRDefault="00167AB7" w:rsidP="003F298E">
            <w:pPr>
              <w:pStyle w:val="TableParagraph"/>
              <w:spacing w:before="45" w:line="297" w:lineRule="auto"/>
              <w:ind w:left="95"/>
              <w:jc w:val="both"/>
              <w:rPr>
                <w:rFonts w:ascii="Arial"/>
                <w:b/>
                <w:sz w:val="20"/>
              </w:rPr>
            </w:pPr>
            <w:r>
              <w:rPr>
                <w:rFonts w:ascii="Arial"/>
                <w:b/>
                <w:sz w:val="20"/>
              </w:rPr>
              <w:t xml:space="preserve">Personnel </w:t>
            </w:r>
            <w:r>
              <w:rPr>
                <w:rFonts w:ascii="Arial"/>
                <w:b/>
                <w:w w:val="95"/>
                <w:sz w:val="20"/>
              </w:rPr>
              <w:t>information</w:t>
            </w:r>
          </w:p>
        </w:tc>
        <w:tc>
          <w:tcPr>
            <w:tcW w:w="3965" w:type="dxa"/>
            <w:gridSpan w:val="2"/>
            <w:tcBorders>
              <w:top w:val="single" w:sz="8" w:space="0" w:color="000000"/>
              <w:left w:val="single" w:sz="8" w:space="0" w:color="000000"/>
              <w:bottom w:val="single" w:sz="8" w:space="0" w:color="000000"/>
              <w:right w:val="single" w:sz="8" w:space="0" w:color="000000"/>
            </w:tcBorders>
          </w:tcPr>
          <w:p w:rsidR="007C2E5A" w:rsidRDefault="00167AB7" w:rsidP="003F298E">
            <w:pPr>
              <w:pStyle w:val="TableParagraph"/>
              <w:spacing w:before="47"/>
              <w:ind w:left="97"/>
              <w:jc w:val="both"/>
              <w:rPr>
                <w:rFonts w:ascii="Arial"/>
                <w:b/>
                <w:sz w:val="20"/>
              </w:rPr>
            </w:pPr>
            <w:r>
              <w:rPr>
                <w:rFonts w:ascii="Arial"/>
                <w:b/>
                <w:sz w:val="20"/>
              </w:rPr>
              <w:t>Name</w:t>
            </w:r>
          </w:p>
        </w:tc>
        <w:tc>
          <w:tcPr>
            <w:tcW w:w="3616" w:type="dxa"/>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47"/>
              <w:ind w:left="95"/>
              <w:jc w:val="both"/>
              <w:rPr>
                <w:rFonts w:ascii="Arial"/>
                <w:b/>
                <w:sz w:val="20"/>
              </w:rPr>
            </w:pPr>
            <w:r>
              <w:rPr>
                <w:rFonts w:ascii="Arial"/>
                <w:b/>
                <w:sz w:val="20"/>
              </w:rPr>
              <w:t>Date of birth</w:t>
            </w:r>
          </w:p>
        </w:tc>
      </w:tr>
      <w:tr w:rsidR="007C2E5A">
        <w:trPr>
          <w:trHeight w:val="928"/>
        </w:trPr>
        <w:tc>
          <w:tcPr>
            <w:tcW w:w="1450" w:type="dxa"/>
            <w:vMerge/>
            <w:tcBorders>
              <w:top w:val="nil"/>
              <w:bottom w:val="single" w:sz="8" w:space="0" w:color="000000"/>
              <w:right w:val="single" w:sz="8" w:space="0" w:color="000000"/>
            </w:tcBorders>
          </w:tcPr>
          <w:p w:rsidR="007C2E5A" w:rsidRDefault="007C2E5A" w:rsidP="003F298E">
            <w:pPr>
              <w:jc w:val="both"/>
              <w:rPr>
                <w:sz w:val="2"/>
                <w:szCs w:val="2"/>
              </w:rPr>
            </w:pPr>
          </w:p>
        </w:tc>
        <w:tc>
          <w:tcPr>
            <w:tcW w:w="7581" w:type="dxa"/>
            <w:gridSpan w:val="3"/>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50"/>
              <w:ind w:left="97"/>
              <w:jc w:val="both"/>
              <w:rPr>
                <w:rFonts w:ascii="Arial"/>
                <w:b/>
                <w:sz w:val="20"/>
              </w:rPr>
            </w:pPr>
            <w:r>
              <w:rPr>
                <w:rFonts w:ascii="Arial"/>
                <w:b/>
                <w:sz w:val="20"/>
              </w:rPr>
              <w:t>Professional qualifications</w:t>
            </w:r>
          </w:p>
        </w:tc>
      </w:tr>
      <w:tr w:rsidR="007C2E5A">
        <w:trPr>
          <w:trHeight w:val="908"/>
        </w:trPr>
        <w:tc>
          <w:tcPr>
            <w:tcW w:w="1450" w:type="dxa"/>
            <w:vMerge w:val="restart"/>
            <w:tcBorders>
              <w:top w:val="single" w:sz="8" w:space="0" w:color="000000"/>
              <w:right w:val="single" w:sz="8" w:space="0" w:color="000000"/>
            </w:tcBorders>
          </w:tcPr>
          <w:p w:rsidR="007C2E5A" w:rsidRDefault="00167AB7" w:rsidP="003F298E">
            <w:pPr>
              <w:pStyle w:val="TableParagraph"/>
              <w:spacing w:before="45" w:line="297" w:lineRule="auto"/>
              <w:ind w:left="95"/>
              <w:jc w:val="both"/>
              <w:rPr>
                <w:rFonts w:ascii="Arial"/>
                <w:b/>
                <w:sz w:val="20"/>
              </w:rPr>
            </w:pPr>
            <w:r>
              <w:rPr>
                <w:rFonts w:ascii="Arial"/>
                <w:b/>
                <w:sz w:val="20"/>
              </w:rPr>
              <w:t xml:space="preserve">Present </w:t>
            </w:r>
            <w:r>
              <w:rPr>
                <w:rFonts w:ascii="Arial"/>
                <w:b/>
                <w:w w:val="95"/>
                <w:sz w:val="20"/>
              </w:rPr>
              <w:t>employment</w:t>
            </w:r>
          </w:p>
        </w:tc>
        <w:tc>
          <w:tcPr>
            <w:tcW w:w="7581" w:type="dxa"/>
            <w:gridSpan w:val="3"/>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47"/>
              <w:ind w:left="97"/>
              <w:jc w:val="both"/>
              <w:rPr>
                <w:rFonts w:ascii="Arial"/>
                <w:b/>
                <w:sz w:val="20"/>
              </w:rPr>
            </w:pPr>
            <w:r>
              <w:rPr>
                <w:rFonts w:ascii="Arial"/>
                <w:b/>
                <w:sz w:val="20"/>
              </w:rPr>
              <w:t>Name of employer</w:t>
            </w:r>
          </w:p>
        </w:tc>
      </w:tr>
      <w:tr w:rsidR="007C2E5A">
        <w:trPr>
          <w:trHeight w:val="903"/>
        </w:trPr>
        <w:tc>
          <w:tcPr>
            <w:tcW w:w="1450" w:type="dxa"/>
            <w:vMerge/>
            <w:tcBorders>
              <w:top w:val="nil"/>
              <w:right w:val="single" w:sz="8" w:space="0" w:color="000000"/>
            </w:tcBorders>
          </w:tcPr>
          <w:p w:rsidR="007C2E5A" w:rsidRDefault="007C2E5A" w:rsidP="003F298E">
            <w:pPr>
              <w:jc w:val="both"/>
              <w:rPr>
                <w:sz w:val="2"/>
                <w:szCs w:val="2"/>
              </w:rPr>
            </w:pPr>
          </w:p>
        </w:tc>
        <w:tc>
          <w:tcPr>
            <w:tcW w:w="7581" w:type="dxa"/>
            <w:gridSpan w:val="3"/>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42"/>
              <w:ind w:left="97"/>
              <w:jc w:val="both"/>
              <w:rPr>
                <w:rFonts w:ascii="Arial"/>
                <w:b/>
                <w:sz w:val="20"/>
              </w:rPr>
            </w:pPr>
            <w:r>
              <w:rPr>
                <w:rFonts w:ascii="Arial"/>
                <w:b/>
                <w:sz w:val="20"/>
              </w:rPr>
              <w:t>Address of employer</w:t>
            </w:r>
          </w:p>
        </w:tc>
      </w:tr>
      <w:tr w:rsidR="007C2E5A">
        <w:trPr>
          <w:trHeight w:val="903"/>
        </w:trPr>
        <w:tc>
          <w:tcPr>
            <w:tcW w:w="1450" w:type="dxa"/>
            <w:vMerge/>
            <w:tcBorders>
              <w:top w:val="nil"/>
              <w:right w:val="single" w:sz="8" w:space="0" w:color="000000"/>
            </w:tcBorders>
          </w:tcPr>
          <w:p w:rsidR="007C2E5A" w:rsidRDefault="007C2E5A" w:rsidP="003F298E">
            <w:pPr>
              <w:jc w:val="both"/>
              <w:rPr>
                <w:sz w:val="2"/>
                <w:szCs w:val="2"/>
              </w:rPr>
            </w:pPr>
          </w:p>
        </w:tc>
        <w:tc>
          <w:tcPr>
            <w:tcW w:w="2975" w:type="dxa"/>
            <w:tcBorders>
              <w:top w:val="single" w:sz="8" w:space="0" w:color="000000"/>
              <w:left w:val="single" w:sz="8" w:space="0" w:color="000000"/>
              <w:bottom w:val="single" w:sz="8" w:space="0" w:color="000000"/>
              <w:right w:val="single" w:sz="8" w:space="0" w:color="000000"/>
            </w:tcBorders>
          </w:tcPr>
          <w:p w:rsidR="007C2E5A" w:rsidRDefault="00167AB7" w:rsidP="003F298E">
            <w:pPr>
              <w:pStyle w:val="TableParagraph"/>
              <w:spacing w:before="42"/>
              <w:ind w:left="97"/>
              <w:jc w:val="both"/>
              <w:rPr>
                <w:rFonts w:ascii="Arial"/>
                <w:b/>
                <w:sz w:val="20"/>
              </w:rPr>
            </w:pPr>
            <w:r>
              <w:rPr>
                <w:rFonts w:ascii="Arial"/>
                <w:b/>
                <w:sz w:val="20"/>
              </w:rPr>
              <w:t>Telephone</w:t>
            </w:r>
          </w:p>
        </w:tc>
        <w:tc>
          <w:tcPr>
            <w:tcW w:w="4606" w:type="dxa"/>
            <w:gridSpan w:val="2"/>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42"/>
              <w:ind w:left="96"/>
              <w:jc w:val="both"/>
              <w:rPr>
                <w:rFonts w:ascii="Arial"/>
                <w:b/>
                <w:sz w:val="20"/>
              </w:rPr>
            </w:pPr>
            <w:r>
              <w:rPr>
                <w:rFonts w:ascii="Arial"/>
                <w:b/>
                <w:sz w:val="20"/>
              </w:rPr>
              <w:t>Contact (manager / personnel officer)</w:t>
            </w:r>
          </w:p>
        </w:tc>
      </w:tr>
      <w:tr w:rsidR="007C2E5A">
        <w:trPr>
          <w:trHeight w:val="905"/>
        </w:trPr>
        <w:tc>
          <w:tcPr>
            <w:tcW w:w="1450" w:type="dxa"/>
            <w:vMerge/>
            <w:tcBorders>
              <w:top w:val="nil"/>
              <w:right w:val="single" w:sz="8" w:space="0" w:color="000000"/>
            </w:tcBorders>
          </w:tcPr>
          <w:p w:rsidR="007C2E5A" w:rsidRDefault="007C2E5A" w:rsidP="003F298E">
            <w:pPr>
              <w:jc w:val="both"/>
              <w:rPr>
                <w:sz w:val="2"/>
                <w:szCs w:val="2"/>
              </w:rPr>
            </w:pPr>
          </w:p>
        </w:tc>
        <w:tc>
          <w:tcPr>
            <w:tcW w:w="2975" w:type="dxa"/>
            <w:tcBorders>
              <w:top w:val="single" w:sz="8" w:space="0" w:color="000000"/>
              <w:left w:val="single" w:sz="8" w:space="0" w:color="000000"/>
              <w:bottom w:val="single" w:sz="8" w:space="0" w:color="000000"/>
              <w:right w:val="single" w:sz="8" w:space="0" w:color="000000"/>
            </w:tcBorders>
          </w:tcPr>
          <w:p w:rsidR="007C2E5A" w:rsidRDefault="00167AB7" w:rsidP="003F298E">
            <w:pPr>
              <w:pStyle w:val="TableParagraph"/>
              <w:spacing w:before="44"/>
              <w:ind w:left="97"/>
              <w:jc w:val="both"/>
              <w:rPr>
                <w:rFonts w:ascii="Arial"/>
                <w:b/>
                <w:sz w:val="20"/>
              </w:rPr>
            </w:pPr>
            <w:r>
              <w:rPr>
                <w:rFonts w:ascii="Arial"/>
                <w:b/>
                <w:sz w:val="20"/>
              </w:rPr>
              <w:t>Fax</w:t>
            </w:r>
          </w:p>
        </w:tc>
        <w:tc>
          <w:tcPr>
            <w:tcW w:w="4606" w:type="dxa"/>
            <w:gridSpan w:val="2"/>
            <w:tcBorders>
              <w:top w:val="single" w:sz="8" w:space="0" w:color="000000"/>
              <w:left w:val="single" w:sz="8" w:space="0" w:color="000000"/>
              <w:bottom w:val="single" w:sz="8" w:space="0" w:color="000000"/>
              <w:right w:val="single" w:sz="12" w:space="0" w:color="000000"/>
            </w:tcBorders>
          </w:tcPr>
          <w:p w:rsidR="007C2E5A" w:rsidRDefault="00167AB7" w:rsidP="003F298E">
            <w:pPr>
              <w:pStyle w:val="TableParagraph"/>
              <w:spacing w:before="44"/>
              <w:ind w:left="96"/>
              <w:jc w:val="both"/>
              <w:rPr>
                <w:rFonts w:ascii="Arial"/>
                <w:b/>
                <w:sz w:val="20"/>
              </w:rPr>
            </w:pPr>
            <w:r>
              <w:rPr>
                <w:rFonts w:ascii="Arial"/>
                <w:b/>
                <w:sz w:val="20"/>
              </w:rPr>
              <w:t>E-mail</w:t>
            </w:r>
          </w:p>
        </w:tc>
      </w:tr>
      <w:tr w:rsidR="007C2E5A">
        <w:trPr>
          <w:trHeight w:val="926"/>
        </w:trPr>
        <w:tc>
          <w:tcPr>
            <w:tcW w:w="1450" w:type="dxa"/>
            <w:vMerge/>
            <w:tcBorders>
              <w:top w:val="nil"/>
              <w:right w:val="single" w:sz="8" w:space="0" w:color="000000"/>
            </w:tcBorders>
          </w:tcPr>
          <w:p w:rsidR="007C2E5A" w:rsidRDefault="007C2E5A" w:rsidP="003F298E">
            <w:pPr>
              <w:jc w:val="both"/>
              <w:rPr>
                <w:sz w:val="2"/>
                <w:szCs w:val="2"/>
              </w:rPr>
            </w:pPr>
          </w:p>
        </w:tc>
        <w:tc>
          <w:tcPr>
            <w:tcW w:w="2975" w:type="dxa"/>
            <w:tcBorders>
              <w:top w:val="single" w:sz="8" w:space="0" w:color="000000"/>
              <w:left w:val="single" w:sz="8" w:space="0" w:color="000000"/>
              <w:right w:val="single" w:sz="8" w:space="0" w:color="000000"/>
            </w:tcBorders>
          </w:tcPr>
          <w:p w:rsidR="007C2E5A" w:rsidRDefault="00167AB7" w:rsidP="003F298E">
            <w:pPr>
              <w:pStyle w:val="TableParagraph"/>
              <w:spacing w:before="44"/>
              <w:ind w:left="97"/>
              <w:jc w:val="both"/>
              <w:rPr>
                <w:rFonts w:ascii="Arial"/>
                <w:b/>
                <w:sz w:val="20"/>
              </w:rPr>
            </w:pPr>
            <w:r>
              <w:rPr>
                <w:rFonts w:ascii="Arial"/>
                <w:b/>
                <w:sz w:val="20"/>
              </w:rPr>
              <w:t>Job title</w:t>
            </w:r>
          </w:p>
        </w:tc>
        <w:tc>
          <w:tcPr>
            <w:tcW w:w="4606" w:type="dxa"/>
            <w:gridSpan w:val="2"/>
            <w:tcBorders>
              <w:top w:val="single" w:sz="8" w:space="0" w:color="000000"/>
              <w:left w:val="single" w:sz="8" w:space="0" w:color="000000"/>
              <w:right w:val="single" w:sz="12" w:space="0" w:color="000000"/>
            </w:tcBorders>
          </w:tcPr>
          <w:p w:rsidR="007C2E5A" w:rsidRDefault="00167AB7" w:rsidP="003F298E">
            <w:pPr>
              <w:pStyle w:val="TableParagraph"/>
              <w:spacing w:before="44"/>
              <w:ind w:left="96"/>
              <w:jc w:val="both"/>
              <w:rPr>
                <w:rFonts w:ascii="Arial"/>
                <w:b/>
                <w:sz w:val="20"/>
              </w:rPr>
            </w:pPr>
            <w:r>
              <w:rPr>
                <w:rFonts w:ascii="Arial"/>
                <w:b/>
                <w:sz w:val="20"/>
              </w:rPr>
              <w:t>Years with present employer</w:t>
            </w:r>
          </w:p>
        </w:tc>
      </w:tr>
    </w:tbl>
    <w:p w:rsidR="007C2E5A" w:rsidRDefault="007C2E5A" w:rsidP="003F298E">
      <w:pPr>
        <w:jc w:val="both"/>
        <w:rPr>
          <w:rFonts w:ascii="Arial"/>
          <w:sz w:val="20"/>
        </w:rPr>
        <w:sectPr w:rsidR="007C2E5A">
          <w:headerReference w:type="default" r:id="rId28"/>
          <w:pgSz w:w="11940" w:h="16860"/>
          <w:pgMar w:top="2520" w:right="760" w:bottom="1480" w:left="1300" w:header="2314" w:footer="1293" w:gutter="0"/>
          <w:cols w:space="720"/>
        </w:sectPr>
      </w:pPr>
    </w:p>
    <w:p w:rsidR="007C2E5A" w:rsidRDefault="00167AB7" w:rsidP="003F298E">
      <w:pPr>
        <w:pStyle w:val="BodyText"/>
        <w:spacing w:before="7"/>
        <w:jc w:val="both"/>
        <w:rPr>
          <w:sz w:val="16"/>
        </w:rPr>
      </w:pPr>
      <w:r>
        <w:rPr>
          <w:noProof/>
          <w:lang w:bidi="ar-SA"/>
        </w:rPr>
        <w:lastRenderedPageBreak/>
        <w:drawing>
          <wp:anchor distT="0" distB="0" distL="0" distR="0" simplePos="0" relativeHeight="251660288" behindDoc="0" locked="0" layoutInCell="1" allowOverlap="1">
            <wp:simplePos x="0" y="0"/>
            <wp:positionH relativeFrom="page">
              <wp:posOffset>914400</wp:posOffset>
            </wp:positionH>
            <wp:positionV relativeFrom="page">
              <wp:posOffset>542544</wp:posOffset>
            </wp:positionV>
            <wp:extent cx="934684" cy="67247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23" cstate="print"/>
                    <a:stretch>
                      <a:fillRect/>
                    </a:stretch>
                  </pic:blipFill>
                  <pic:spPr>
                    <a:xfrm>
                      <a:off x="0" y="0"/>
                      <a:ext cx="934684" cy="672479"/>
                    </a:xfrm>
                    <a:prstGeom prst="rect">
                      <a:avLst/>
                    </a:prstGeom>
                  </pic:spPr>
                </pic:pic>
              </a:graphicData>
            </a:graphic>
          </wp:anchor>
        </w:drawing>
      </w:r>
    </w:p>
    <w:p w:rsidR="007C2E5A" w:rsidRDefault="00167AB7" w:rsidP="003F298E">
      <w:pPr>
        <w:pStyle w:val="BodyText"/>
        <w:spacing w:before="92" w:line="297" w:lineRule="auto"/>
        <w:ind w:left="282" w:right="1703"/>
        <w:jc w:val="both"/>
      </w:pPr>
      <w:r>
        <w:t>Summarize professional experience over the last 20 years, in reverse chronological order. Indicate particular technical and managerial experience relevant to the project.</w:t>
      </w:r>
    </w:p>
    <w:p w:rsidR="007C2E5A" w:rsidRDefault="007C2E5A" w:rsidP="003F298E">
      <w:pPr>
        <w:pStyle w:val="BodyText"/>
        <w:spacing w:before="5"/>
        <w:jc w:val="both"/>
        <w:rPr>
          <w:sz w:val="20"/>
        </w:rPr>
      </w:pPr>
    </w:p>
    <w:tbl>
      <w:tblPr>
        <w:tblW w:w="0" w:type="auto"/>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1081"/>
        <w:gridCol w:w="6892"/>
      </w:tblGrid>
      <w:tr w:rsidR="007C2E5A">
        <w:trPr>
          <w:trHeight w:val="690"/>
        </w:trPr>
        <w:tc>
          <w:tcPr>
            <w:tcW w:w="1080" w:type="dxa"/>
          </w:tcPr>
          <w:p w:rsidR="007C2E5A" w:rsidRDefault="00167AB7" w:rsidP="003F298E">
            <w:pPr>
              <w:pStyle w:val="TableParagraph"/>
              <w:spacing w:before="45"/>
              <w:ind w:left="301"/>
              <w:jc w:val="both"/>
              <w:rPr>
                <w:rFonts w:ascii="Arial"/>
                <w:b/>
                <w:sz w:val="20"/>
              </w:rPr>
            </w:pPr>
            <w:r>
              <w:rPr>
                <w:rFonts w:ascii="Arial"/>
                <w:b/>
                <w:sz w:val="20"/>
              </w:rPr>
              <w:t>From</w:t>
            </w:r>
          </w:p>
        </w:tc>
        <w:tc>
          <w:tcPr>
            <w:tcW w:w="1081" w:type="dxa"/>
          </w:tcPr>
          <w:p w:rsidR="007C2E5A" w:rsidRDefault="00167AB7" w:rsidP="003F298E">
            <w:pPr>
              <w:pStyle w:val="TableParagraph"/>
              <w:spacing w:before="45"/>
              <w:ind w:left="408" w:right="367"/>
              <w:jc w:val="both"/>
              <w:rPr>
                <w:rFonts w:ascii="Arial"/>
                <w:b/>
                <w:sz w:val="20"/>
              </w:rPr>
            </w:pPr>
            <w:r>
              <w:rPr>
                <w:rFonts w:ascii="Arial"/>
                <w:b/>
                <w:sz w:val="20"/>
              </w:rPr>
              <w:t>To</w:t>
            </w:r>
          </w:p>
        </w:tc>
        <w:tc>
          <w:tcPr>
            <w:tcW w:w="6892" w:type="dxa"/>
          </w:tcPr>
          <w:p w:rsidR="007C2E5A" w:rsidRDefault="00167AB7" w:rsidP="003F298E">
            <w:pPr>
              <w:pStyle w:val="TableParagraph"/>
              <w:spacing w:before="45" w:line="300" w:lineRule="auto"/>
              <w:ind w:left="2692" w:right="611" w:hanging="2593"/>
              <w:jc w:val="both"/>
              <w:rPr>
                <w:rFonts w:ascii="Arial"/>
                <w:b/>
                <w:sz w:val="20"/>
              </w:rPr>
            </w:pPr>
            <w:r>
              <w:rPr>
                <w:rFonts w:ascii="Arial"/>
                <w:b/>
                <w:sz w:val="20"/>
              </w:rPr>
              <w:t>Company</w:t>
            </w:r>
            <w:r>
              <w:rPr>
                <w:rFonts w:ascii="Arial"/>
                <w:b/>
                <w:spacing w:val="-29"/>
                <w:sz w:val="20"/>
              </w:rPr>
              <w:t xml:space="preserve"> </w:t>
            </w:r>
            <w:r>
              <w:rPr>
                <w:rFonts w:ascii="Arial"/>
                <w:b/>
                <w:sz w:val="20"/>
              </w:rPr>
              <w:t>/</w:t>
            </w:r>
            <w:r>
              <w:rPr>
                <w:rFonts w:ascii="Arial"/>
                <w:b/>
                <w:spacing w:val="-17"/>
                <w:sz w:val="20"/>
              </w:rPr>
              <w:t xml:space="preserve"> </w:t>
            </w:r>
            <w:r>
              <w:rPr>
                <w:rFonts w:ascii="Arial"/>
                <w:b/>
                <w:sz w:val="20"/>
              </w:rPr>
              <w:t>Project</w:t>
            </w:r>
            <w:r>
              <w:rPr>
                <w:rFonts w:ascii="Arial"/>
                <w:b/>
                <w:spacing w:val="-23"/>
                <w:sz w:val="20"/>
              </w:rPr>
              <w:t xml:space="preserve"> </w:t>
            </w:r>
            <w:r>
              <w:rPr>
                <w:rFonts w:ascii="Arial"/>
                <w:b/>
                <w:sz w:val="20"/>
              </w:rPr>
              <w:t>/</w:t>
            </w:r>
            <w:r>
              <w:rPr>
                <w:rFonts w:ascii="Arial"/>
                <w:b/>
                <w:spacing w:val="-15"/>
                <w:sz w:val="20"/>
              </w:rPr>
              <w:t xml:space="preserve"> </w:t>
            </w:r>
            <w:r>
              <w:rPr>
                <w:rFonts w:ascii="Arial"/>
                <w:b/>
                <w:sz w:val="20"/>
              </w:rPr>
              <w:t>Position</w:t>
            </w:r>
            <w:r>
              <w:rPr>
                <w:rFonts w:ascii="Arial"/>
                <w:b/>
                <w:spacing w:val="-23"/>
                <w:sz w:val="20"/>
              </w:rPr>
              <w:t xml:space="preserve"> </w:t>
            </w:r>
            <w:r>
              <w:rPr>
                <w:rFonts w:ascii="Arial"/>
                <w:b/>
                <w:sz w:val="20"/>
              </w:rPr>
              <w:t>/</w:t>
            </w:r>
            <w:r>
              <w:rPr>
                <w:rFonts w:ascii="Arial"/>
                <w:b/>
                <w:spacing w:val="-21"/>
                <w:sz w:val="20"/>
              </w:rPr>
              <w:t xml:space="preserve"> </w:t>
            </w:r>
            <w:r>
              <w:rPr>
                <w:rFonts w:ascii="Arial"/>
                <w:b/>
                <w:sz w:val="20"/>
              </w:rPr>
              <w:t>Relevant</w:t>
            </w:r>
            <w:r>
              <w:rPr>
                <w:rFonts w:ascii="Arial"/>
                <w:b/>
                <w:spacing w:val="-23"/>
                <w:sz w:val="20"/>
              </w:rPr>
              <w:t xml:space="preserve"> </w:t>
            </w:r>
            <w:r>
              <w:rPr>
                <w:rFonts w:ascii="Arial"/>
                <w:b/>
                <w:sz w:val="20"/>
              </w:rPr>
              <w:t>technical</w:t>
            </w:r>
            <w:r>
              <w:rPr>
                <w:rFonts w:ascii="Arial"/>
                <w:b/>
                <w:spacing w:val="-21"/>
                <w:sz w:val="20"/>
              </w:rPr>
              <w:t xml:space="preserve"> </w:t>
            </w:r>
            <w:r>
              <w:rPr>
                <w:rFonts w:ascii="Arial"/>
                <w:b/>
                <w:sz w:val="20"/>
              </w:rPr>
              <w:t>and</w:t>
            </w:r>
            <w:r>
              <w:rPr>
                <w:rFonts w:ascii="Arial"/>
                <w:b/>
                <w:spacing w:val="-21"/>
                <w:sz w:val="20"/>
              </w:rPr>
              <w:t xml:space="preserve"> </w:t>
            </w:r>
            <w:r>
              <w:rPr>
                <w:rFonts w:ascii="Arial"/>
                <w:b/>
                <w:sz w:val="20"/>
              </w:rPr>
              <w:t>management experience</w:t>
            </w:r>
          </w:p>
        </w:tc>
      </w:tr>
      <w:tr w:rsidR="007C2E5A">
        <w:trPr>
          <w:trHeight w:val="9687"/>
        </w:trPr>
        <w:tc>
          <w:tcPr>
            <w:tcW w:w="1080" w:type="dxa"/>
          </w:tcPr>
          <w:p w:rsidR="007C2E5A" w:rsidRDefault="007C2E5A" w:rsidP="003F298E">
            <w:pPr>
              <w:pStyle w:val="TableParagraph"/>
              <w:jc w:val="both"/>
              <w:rPr>
                <w:sz w:val="20"/>
              </w:rPr>
            </w:pPr>
          </w:p>
        </w:tc>
        <w:tc>
          <w:tcPr>
            <w:tcW w:w="1081" w:type="dxa"/>
          </w:tcPr>
          <w:p w:rsidR="007C2E5A" w:rsidRDefault="007C2E5A" w:rsidP="003F298E">
            <w:pPr>
              <w:pStyle w:val="TableParagraph"/>
              <w:jc w:val="both"/>
              <w:rPr>
                <w:sz w:val="20"/>
              </w:rPr>
            </w:pPr>
          </w:p>
        </w:tc>
        <w:tc>
          <w:tcPr>
            <w:tcW w:w="6892" w:type="dxa"/>
          </w:tcPr>
          <w:p w:rsidR="007C2E5A" w:rsidRDefault="007C2E5A" w:rsidP="003F298E">
            <w:pPr>
              <w:pStyle w:val="TableParagraph"/>
              <w:jc w:val="both"/>
              <w:rPr>
                <w:sz w:val="20"/>
              </w:rPr>
            </w:pPr>
          </w:p>
        </w:tc>
      </w:tr>
    </w:tbl>
    <w:p w:rsidR="007C2E5A" w:rsidRDefault="007C2E5A" w:rsidP="003F298E">
      <w:pPr>
        <w:jc w:val="both"/>
        <w:rPr>
          <w:sz w:val="20"/>
        </w:rPr>
        <w:sectPr w:rsidR="007C2E5A">
          <w:headerReference w:type="default" r:id="rId29"/>
          <w:pgSz w:w="11940" w:h="16860"/>
          <w:pgMar w:top="2540" w:right="760" w:bottom="1480" w:left="1300" w:header="2323" w:footer="1293" w:gutter="0"/>
          <w:cols w:space="720"/>
        </w:sectPr>
      </w:pPr>
    </w:p>
    <w:p w:rsidR="007C2E5A" w:rsidRDefault="007C2E5A" w:rsidP="003F298E">
      <w:pPr>
        <w:pStyle w:val="BodyText"/>
        <w:spacing w:before="8"/>
        <w:jc w:val="both"/>
      </w:pPr>
    </w:p>
    <w:p w:rsidR="007C2E5A" w:rsidRDefault="00167AB7" w:rsidP="003F298E">
      <w:pPr>
        <w:pStyle w:val="Heading4"/>
        <w:numPr>
          <w:ilvl w:val="1"/>
          <w:numId w:val="14"/>
        </w:numPr>
        <w:tabs>
          <w:tab w:val="left" w:pos="1133"/>
          <w:tab w:val="left" w:pos="1134"/>
        </w:tabs>
        <w:ind w:left="1134" w:hanging="994"/>
        <w:jc w:val="both"/>
      </w:pPr>
      <w:bookmarkStart w:id="9" w:name="_bookmark8"/>
      <w:bookmarkEnd w:id="9"/>
      <w:r>
        <w:t xml:space="preserve">SCHEDULE 12: </w:t>
      </w:r>
      <w:r>
        <w:rPr>
          <w:spacing w:val="-4"/>
        </w:rPr>
        <w:t>SUBCONTRACTING</w:t>
      </w:r>
      <w:r>
        <w:rPr>
          <w:spacing w:val="7"/>
        </w:rPr>
        <w:t xml:space="preserve"> </w:t>
      </w:r>
      <w:r>
        <w:t>PATTERN</w:t>
      </w:r>
    </w:p>
    <w:p w:rsidR="007C2E5A" w:rsidRDefault="00167AB7" w:rsidP="003F298E">
      <w:pPr>
        <w:pStyle w:val="BodyText"/>
        <w:spacing w:before="34" w:line="300" w:lineRule="auto"/>
        <w:ind w:left="140" w:right="755"/>
        <w:jc w:val="both"/>
      </w:pPr>
      <w:r>
        <w:t>The tenderer shall enter in the following table a list of the sections and appropriate value of the work for which he proposes to use subcontractors, together with the names and addresses of the proposed subcontractors. The tenderer shall also enter a statement of similar works previously executed by the proposed</w:t>
      </w:r>
      <w:r>
        <w:rPr>
          <w:spacing w:val="-9"/>
        </w:rPr>
        <w:t xml:space="preserve"> </w:t>
      </w:r>
      <w:r>
        <w:t>subcontractors,</w:t>
      </w:r>
      <w:r>
        <w:rPr>
          <w:spacing w:val="-7"/>
        </w:rPr>
        <w:t xml:space="preserve"> </w:t>
      </w:r>
      <w:r>
        <w:t>including</w:t>
      </w:r>
      <w:r>
        <w:rPr>
          <w:spacing w:val="-11"/>
        </w:rPr>
        <w:t xml:space="preserve"> </w:t>
      </w:r>
      <w:r>
        <w:t>description,</w:t>
      </w:r>
      <w:r>
        <w:rPr>
          <w:spacing w:val="-5"/>
        </w:rPr>
        <w:t xml:space="preserve"> </w:t>
      </w:r>
      <w:r>
        <w:t>location</w:t>
      </w:r>
      <w:r>
        <w:rPr>
          <w:spacing w:val="-5"/>
        </w:rPr>
        <w:t xml:space="preserve"> </w:t>
      </w:r>
      <w:r>
        <w:t>and</w:t>
      </w:r>
      <w:r>
        <w:rPr>
          <w:spacing w:val="-4"/>
        </w:rPr>
        <w:t xml:space="preserve"> </w:t>
      </w:r>
      <w:r>
        <w:t>value</w:t>
      </w:r>
      <w:r>
        <w:rPr>
          <w:spacing w:val="-1"/>
        </w:rPr>
        <w:t xml:space="preserve"> </w:t>
      </w:r>
      <w:r>
        <w:rPr>
          <w:spacing w:val="-3"/>
        </w:rPr>
        <w:t>of</w:t>
      </w:r>
      <w:r>
        <w:rPr>
          <w:spacing w:val="-4"/>
        </w:rPr>
        <w:t xml:space="preserve"> </w:t>
      </w:r>
      <w:r>
        <w:t>work,</w:t>
      </w:r>
      <w:r>
        <w:rPr>
          <w:spacing w:val="-6"/>
        </w:rPr>
        <w:t xml:space="preserve"> </w:t>
      </w:r>
      <w:r>
        <w:t>year</w:t>
      </w:r>
      <w:r>
        <w:rPr>
          <w:spacing w:val="-6"/>
        </w:rPr>
        <w:t xml:space="preserve"> </w:t>
      </w:r>
      <w:r>
        <w:t>completed,</w:t>
      </w:r>
      <w:r>
        <w:rPr>
          <w:spacing w:val="-5"/>
        </w:rPr>
        <w:t xml:space="preserve"> </w:t>
      </w:r>
      <w:r>
        <w:t>and</w:t>
      </w:r>
      <w:r>
        <w:rPr>
          <w:spacing w:val="5"/>
        </w:rPr>
        <w:t xml:space="preserve"> </w:t>
      </w:r>
      <w:r>
        <w:t>name and address of the Principal/Engineer. Notwithstanding such information the successful tenderer, if awarded</w:t>
      </w:r>
      <w:r>
        <w:rPr>
          <w:spacing w:val="-12"/>
        </w:rPr>
        <w:t xml:space="preserve"> </w:t>
      </w:r>
      <w:r>
        <w:t>the</w:t>
      </w:r>
      <w:r>
        <w:rPr>
          <w:spacing w:val="-11"/>
        </w:rPr>
        <w:t xml:space="preserve"> </w:t>
      </w:r>
      <w:r>
        <w:t>Contract,</w:t>
      </w:r>
      <w:r>
        <w:rPr>
          <w:spacing w:val="-14"/>
        </w:rPr>
        <w:t xml:space="preserve"> </w:t>
      </w:r>
      <w:r>
        <w:t>shall</w:t>
      </w:r>
      <w:r>
        <w:rPr>
          <w:spacing w:val="-11"/>
        </w:rPr>
        <w:t xml:space="preserve"> </w:t>
      </w:r>
      <w:r>
        <w:t>remain</w:t>
      </w:r>
      <w:r>
        <w:rPr>
          <w:spacing w:val="-12"/>
        </w:rPr>
        <w:t xml:space="preserve"> </w:t>
      </w:r>
      <w:r>
        <w:t>entirely</w:t>
      </w:r>
      <w:r>
        <w:rPr>
          <w:spacing w:val="-15"/>
        </w:rPr>
        <w:t xml:space="preserve"> </w:t>
      </w:r>
      <w:r>
        <w:t>and</w:t>
      </w:r>
      <w:r>
        <w:rPr>
          <w:spacing w:val="-11"/>
        </w:rPr>
        <w:t xml:space="preserve"> </w:t>
      </w:r>
      <w:r>
        <w:t>solely</w:t>
      </w:r>
      <w:r>
        <w:rPr>
          <w:spacing w:val="-19"/>
        </w:rPr>
        <w:t xml:space="preserve"> </w:t>
      </w:r>
      <w:r>
        <w:t>responsible</w:t>
      </w:r>
      <w:r>
        <w:rPr>
          <w:spacing w:val="-12"/>
        </w:rPr>
        <w:t xml:space="preserve"> </w:t>
      </w:r>
      <w:r>
        <w:t>for</w:t>
      </w:r>
      <w:r>
        <w:rPr>
          <w:spacing w:val="-12"/>
        </w:rPr>
        <w:t xml:space="preserve"> </w:t>
      </w:r>
      <w:r>
        <w:t>the</w:t>
      </w:r>
      <w:r>
        <w:rPr>
          <w:spacing w:val="-16"/>
        </w:rPr>
        <w:t xml:space="preserve"> </w:t>
      </w:r>
      <w:r>
        <w:t>satisfactory</w:t>
      </w:r>
      <w:r>
        <w:rPr>
          <w:spacing w:val="-17"/>
        </w:rPr>
        <w:t xml:space="preserve"> </w:t>
      </w:r>
      <w:r>
        <w:t>completion</w:t>
      </w:r>
      <w:r>
        <w:rPr>
          <w:spacing w:val="-13"/>
        </w:rPr>
        <w:t xml:space="preserve"> </w:t>
      </w:r>
      <w:r>
        <w:t>of</w:t>
      </w:r>
      <w:r>
        <w:rPr>
          <w:spacing w:val="-11"/>
        </w:rPr>
        <w:t xml:space="preserve"> </w:t>
      </w:r>
      <w:r>
        <w:t>the Works. The Principal reserves the right to reject any subcontractor or affiliates thereof, and the successful</w:t>
      </w:r>
      <w:r>
        <w:rPr>
          <w:spacing w:val="-6"/>
        </w:rPr>
        <w:t xml:space="preserve"> </w:t>
      </w:r>
      <w:r>
        <w:t>tenderer</w:t>
      </w:r>
      <w:r>
        <w:rPr>
          <w:spacing w:val="-1"/>
        </w:rPr>
        <w:t xml:space="preserve"> </w:t>
      </w:r>
      <w:r>
        <w:t>will</w:t>
      </w:r>
      <w:r>
        <w:rPr>
          <w:spacing w:val="-3"/>
        </w:rPr>
        <w:t xml:space="preserve"> </w:t>
      </w:r>
      <w:r>
        <w:t>be</w:t>
      </w:r>
      <w:r>
        <w:rPr>
          <w:spacing w:val="-8"/>
        </w:rPr>
        <w:t xml:space="preserve"> </w:t>
      </w:r>
      <w:r>
        <w:t>required</w:t>
      </w:r>
      <w:r>
        <w:rPr>
          <w:spacing w:val="-5"/>
        </w:rPr>
        <w:t xml:space="preserve"> </w:t>
      </w:r>
      <w:r>
        <w:t>to</w:t>
      </w:r>
      <w:r>
        <w:rPr>
          <w:spacing w:val="-7"/>
        </w:rPr>
        <w:t xml:space="preserve"> </w:t>
      </w:r>
      <w:r>
        <w:t>submit</w:t>
      </w:r>
      <w:r>
        <w:rPr>
          <w:spacing w:val="-1"/>
        </w:rPr>
        <w:t xml:space="preserve"> </w:t>
      </w:r>
      <w:r>
        <w:t>suitable</w:t>
      </w:r>
      <w:r>
        <w:rPr>
          <w:spacing w:val="-9"/>
        </w:rPr>
        <w:t xml:space="preserve"> </w:t>
      </w:r>
      <w:r>
        <w:t>alternatives</w:t>
      </w:r>
      <w:r>
        <w:rPr>
          <w:spacing w:val="7"/>
        </w:rPr>
        <w:t xml:space="preserve"> </w:t>
      </w:r>
      <w:r>
        <w:t>at</w:t>
      </w:r>
      <w:r>
        <w:rPr>
          <w:spacing w:val="-5"/>
        </w:rPr>
        <w:t xml:space="preserve"> </w:t>
      </w:r>
      <w:r>
        <w:t>any</w:t>
      </w:r>
      <w:r>
        <w:rPr>
          <w:spacing w:val="-9"/>
        </w:rPr>
        <w:t xml:space="preserve"> </w:t>
      </w:r>
      <w:r>
        <w:t>time</w:t>
      </w:r>
      <w:r>
        <w:rPr>
          <w:spacing w:val="-4"/>
        </w:rPr>
        <w:t xml:space="preserve"> </w:t>
      </w:r>
      <w:r>
        <w:t>prior</w:t>
      </w:r>
      <w:r>
        <w:rPr>
          <w:spacing w:val="-8"/>
        </w:rPr>
        <w:t xml:space="preserve"> </w:t>
      </w:r>
      <w:r>
        <w:t>to</w:t>
      </w:r>
      <w:r>
        <w:rPr>
          <w:spacing w:val="-6"/>
        </w:rPr>
        <w:t xml:space="preserve"> </w:t>
      </w:r>
      <w:r>
        <w:t>commencement of works or during the construction</w:t>
      </w:r>
      <w:r>
        <w:rPr>
          <w:spacing w:val="-9"/>
        </w:rPr>
        <w:t xml:space="preserve"> </w:t>
      </w:r>
      <w:r>
        <w:t>period.</w:t>
      </w:r>
    </w:p>
    <w:p w:rsidR="007C2E5A" w:rsidRDefault="007C2E5A" w:rsidP="003F298E">
      <w:pPr>
        <w:pStyle w:val="BodyText"/>
        <w:jc w:val="both"/>
        <w:rPr>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137"/>
        <w:gridCol w:w="2126"/>
        <w:gridCol w:w="2978"/>
      </w:tblGrid>
      <w:tr w:rsidR="007C2E5A">
        <w:trPr>
          <w:trHeight w:val="496"/>
        </w:trPr>
        <w:tc>
          <w:tcPr>
            <w:tcW w:w="8795" w:type="dxa"/>
            <w:gridSpan w:val="4"/>
          </w:tcPr>
          <w:p w:rsidR="007C2E5A" w:rsidRDefault="00167AB7" w:rsidP="003F298E">
            <w:pPr>
              <w:pStyle w:val="TableParagraph"/>
              <w:spacing w:before="108"/>
              <w:ind w:left="3316" w:right="3279"/>
              <w:jc w:val="both"/>
              <w:rPr>
                <w:b/>
              </w:rPr>
            </w:pPr>
            <w:r>
              <w:rPr>
                <w:b/>
              </w:rPr>
              <w:t>SUBCONTRACTORS</w:t>
            </w:r>
          </w:p>
        </w:tc>
      </w:tr>
      <w:tr w:rsidR="007C2E5A">
        <w:trPr>
          <w:trHeight w:val="812"/>
        </w:trPr>
        <w:tc>
          <w:tcPr>
            <w:tcW w:w="2554" w:type="dxa"/>
          </w:tcPr>
          <w:p w:rsidR="007C2E5A" w:rsidRDefault="00167AB7" w:rsidP="003F298E">
            <w:pPr>
              <w:pStyle w:val="TableParagraph"/>
              <w:spacing w:before="108"/>
              <w:ind w:left="119"/>
              <w:jc w:val="both"/>
              <w:rPr>
                <w:b/>
              </w:rPr>
            </w:pPr>
            <w:r>
              <w:rPr>
                <w:b/>
              </w:rPr>
              <w:t>Element of Work</w:t>
            </w:r>
          </w:p>
        </w:tc>
        <w:tc>
          <w:tcPr>
            <w:tcW w:w="1137" w:type="dxa"/>
          </w:tcPr>
          <w:p w:rsidR="007C2E5A" w:rsidRDefault="00167AB7" w:rsidP="003F298E">
            <w:pPr>
              <w:pStyle w:val="TableParagraph"/>
              <w:spacing w:before="108" w:line="295" w:lineRule="auto"/>
              <w:ind w:left="302" w:right="131" w:hanging="113"/>
              <w:jc w:val="both"/>
              <w:rPr>
                <w:b/>
              </w:rPr>
            </w:pPr>
            <w:r>
              <w:rPr>
                <w:b/>
              </w:rPr>
              <w:t>Approx. Value</w:t>
            </w:r>
          </w:p>
        </w:tc>
        <w:tc>
          <w:tcPr>
            <w:tcW w:w="2126" w:type="dxa"/>
          </w:tcPr>
          <w:p w:rsidR="007C2E5A" w:rsidRDefault="00167AB7" w:rsidP="003F298E">
            <w:pPr>
              <w:pStyle w:val="TableParagraph"/>
              <w:spacing w:before="108" w:line="300" w:lineRule="auto"/>
              <w:ind w:left="393" w:right="89" w:hanging="248"/>
              <w:jc w:val="both"/>
              <w:rPr>
                <w:b/>
              </w:rPr>
            </w:pPr>
            <w:r>
              <w:rPr>
                <w:b/>
              </w:rPr>
              <w:t>Name &amp; Address of Subcontractor</w:t>
            </w:r>
          </w:p>
        </w:tc>
        <w:tc>
          <w:tcPr>
            <w:tcW w:w="2978" w:type="dxa"/>
          </w:tcPr>
          <w:p w:rsidR="007C2E5A" w:rsidRDefault="00167AB7" w:rsidP="003F298E">
            <w:pPr>
              <w:pStyle w:val="TableParagraph"/>
              <w:spacing w:before="108" w:line="300" w:lineRule="auto"/>
              <w:ind w:left="541" w:right="123" w:hanging="360"/>
              <w:jc w:val="both"/>
              <w:rPr>
                <w:b/>
              </w:rPr>
            </w:pPr>
            <w:r>
              <w:rPr>
                <w:b/>
              </w:rPr>
              <w:t>Statement of Similar Works Previously Executed</w:t>
            </w:r>
          </w:p>
        </w:tc>
      </w:tr>
      <w:tr w:rsidR="007C2E5A">
        <w:trPr>
          <w:trHeight w:val="6542"/>
        </w:trPr>
        <w:tc>
          <w:tcPr>
            <w:tcW w:w="2554" w:type="dxa"/>
            <w:tcBorders>
              <w:bottom w:val="single" w:sz="6" w:space="0" w:color="000000"/>
            </w:tcBorders>
          </w:tcPr>
          <w:p w:rsidR="007C2E5A" w:rsidRDefault="007C2E5A" w:rsidP="003F298E">
            <w:pPr>
              <w:pStyle w:val="TableParagraph"/>
              <w:jc w:val="both"/>
              <w:rPr>
                <w:sz w:val="20"/>
              </w:rPr>
            </w:pPr>
          </w:p>
        </w:tc>
        <w:tc>
          <w:tcPr>
            <w:tcW w:w="1137" w:type="dxa"/>
            <w:tcBorders>
              <w:bottom w:val="single" w:sz="6" w:space="0" w:color="000000"/>
            </w:tcBorders>
          </w:tcPr>
          <w:p w:rsidR="007C2E5A" w:rsidRDefault="007C2E5A" w:rsidP="003F298E">
            <w:pPr>
              <w:pStyle w:val="TableParagraph"/>
              <w:jc w:val="both"/>
              <w:rPr>
                <w:sz w:val="20"/>
              </w:rPr>
            </w:pPr>
          </w:p>
        </w:tc>
        <w:tc>
          <w:tcPr>
            <w:tcW w:w="2126" w:type="dxa"/>
            <w:tcBorders>
              <w:bottom w:val="single" w:sz="6" w:space="0" w:color="000000"/>
            </w:tcBorders>
          </w:tcPr>
          <w:p w:rsidR="007C2E5A" w:rsidRDefault="007C2E5A" w:rsidP="003F298E">
            <w:pPr>
              <w:pStyle w:val="TableParagraph"/>
              <w:jc w:val="both"/>
              <w:rPr>
                <w:sz w:val="20"/>
              </w:rPr>
            </w:pPr>
          </w:p>
        </w:tc>
        <w:tc>
          <w:tcPr>
            <w:tcW w:w="2978" w:type="dxa"/>
            <w:tcBorders>
              <w:bottom w:val="single" w:sz="6"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headerReference w:type="default" r:id="rId30"/>
          <w:pgSz w:w="11940" w:h="16860"/>
          <w:pgMar w:top="1980" w:right="760" w:bottom="1480" w:left="1300" w:header="854" w:footer="1293" w:gutter="0"/>
          <w:cols w:space="720"/>
        </w:sectPr>
      </w:pPr>
    </w:p>
    <w:p w:rsidR="007C2E5A" w:rsidRDefault="007C2E5A" w:rsidP="003F298E">
      <w:pPr>
        <w:pStyle w:val="BodyText"/>
        <w:jc w:val="both"/>
        <w:rPr>
          <w:sz w:val="20"/>
        </w:rPr>
      </w:pPr>
    </w:p>
    <w:p w:rsidR="007C2E5A" w:rsidRDefault="007C2E5A" w:rsidP="003F298E">
      <w:pPr>
        <w:pStyle w:val="BodyText"/>
        <w:spacing w:before="10"/>
        <w:jc w:val="both"/>
        <w:rPr>
          <w:sz w:val="19"/>
        </w:rPr>
      </w:pPr>
    </w:p>
    <w:p w:rsidR="007C2E5A" w:rsidRDefault="00167AB7" w:rsidP="003F298E">
      <w:pPr>
        <w:pStyle w:val="Heading4"/>
        <w:numPr>
          <w:ilvl w:val="1"/>
          <w:numId w:val="14"/>
        </w:numPr>
        <w:tabs>
          <w:tab w:val="left" w:pos="992"/>
          <w:tab w:val="left" w:pos="993"/>
        </w:tabs>
        <w:ind w:hanging="853"/>
        <w:jc w:val="both"/>
      </w:pPr>
      <w:bookmarkStart w:id="10" w:name="_bookmark9"/>
      <w:bookmarkEnd w:id="10"/>
      <w:r>
        <w:t>SCHEDULE 13: CURRENT COMMITMENTS/WORKS IN</w:t>
      </w:r>
      <w:r>
        <w:rPr>
          <w:spacing w:val="-15"/>
        </w:rPr>
        <w:t xml:space="preserve"> </w:t>
      </w:r>
      <w:r>
        <w:t>PROGRESS</w:t>
      </w:r>
    </w:p>
    <w:p w:rsidR="007C2E5A" w:rsidRDefault="00167AB7" w:rsidP="003F298E">
      <w:pPr>
        <w:pStyle w:val="BodyText"/>
        <w:spacing w:before="38" w:line="300" w:lineRule="auto"/>
        <w:ind w:left="140" w:right="757"/>
        <w:jc w:val="both"/>
      </w:pPr>
      <w:r>
        <w:t>Tenderers shall provide information in the following Form on their current commitments on all contracts</w:t>
      </w:r>
      <w:r>
        <w:rPr>
          <w:spacing w:val="-7"/>
        </w:rPr>
        <w:t xml:space="preserve"> </w:t>
      </w:r>
      <w:r>
        <w:t>that</w:t>
      </w:r>
      <w:r>
        <w:rPr>
          <w:spacing w:val="-2"/>
        </w:rPr>
        <w:t xml:space="preserve"> </w:t>
      </w:r>
      <w:r>
        <w:t>have</w:t>
      </w:r>
      <w:r>
        <w:rPr>
          <w:spacing w:val="-3"/>
        </w:rPr>
        <w:t xml:space="preserve"> </w:t>
      </w:r>
      <w:r>
        <w:t>been</w:t>
      </w:r>
      <w:r>
        <w:rPr>
          <w:spacing w:val="-11"/>
        </w:rPr>
        <w:t xml:space="preserve"> </w:t>
      </w:r>
      <w:r>
        <w:t>awarded,</w:t>
      </w:r>
      <w:r>
        <w:rPr>
          <w:spacing w:val="-4"/>
        </w:rPr>
        <w:t xml:space="preserve"> </w:t>
      </w:r>
      <w:r>
        <w:t>or</w:t>
      </w:r>
      <w:r>
        <w:rPr>
          <w:spacing w:val="-8"/>
        </w:rPr>
        <w:t xml:space="preserve"> </w:t>
      </w:r>
      <w:r>
        <w:t>for</w:t>
      </w:r>
      <w:r>
        <w:rPr>
          <w:spacing w:val="-5"/>
        </w:rPr>
        <w:t xml:space="preserve"> </w:t>
      </w:r>
      <w:r>
        <w:t>which</w:t>
      </w:r>
      <w:r>
        <w:rPr>
          <w:spacing w:val="-3"/>
        </w:rPr>
        <w:t xml:space="preserve"> </w:t>
      </w:r>
      <w:r>
        <w:t>a</w:t>
      </w:r>
      <w:r>
        <w:rPr>
          <w:spacing w:val="-10"/>
        </w:rPr>
        <w:t xml:space="preserve"> </w:t>
      </w:r>
      <w:r>
        <w:t>letter</w:t>
      </w:r>
      <w:r>
        <w:rPr>
          <w:spacing w:val="-8"/>
        </w:rPr>
        <w:t xml:space="preserve"> </w:t>
      </w:r>
      <w:r>
        <w:t>of</w:t>
      </w:r>
      <w:r>
        <w:rPr>
          <w:spacing w:val="-5"/>
        </w:rPr>
        <w:t xml:space="preserve"> </w:t>
      </w:r>
      <w:r>
        <w:t>intent</w:t>
      </w:r>
      <w:r>
        <w:rPr>
          <w:spacing w:val="-2"/>
        </w:rPr>
        <w:t xml:space="preserve"> </w:t>
      </w:r>
      <w:r>
        <w:t>or</w:t>
      </w:r>
      <w:r>
        <w:rPr>
          <w:spacing w:val="-5"/>
        </w:rPr>
        <w:t xml:space="preserve"> </w:t>
      </w:r>
      <w:r>
        <w:t>acceptance</w:t>
      </w:r>
      <w:r>
        <w:rPr>
          <w:spacing w:val="-5"/>
        </w:rPr>
        <w:t xml:space="preserve"> </w:t>
      </w:r>
      <w:r>
        <w:t>has</w:t>
      </w:r>
      <w:r>
        <w:rPr>
          <w:spacing w:val="-11"/>
        </w:rPr>
        <w:t xml:space="preserve"> </w:t>
      </w:r>
      <w:r>
        <w:t>been</w:t>
      </w:r>
      <w:r>
        <w:rPr>
          <w:spacing w:val="-8"/>
        </w:rPr>
        <w:t xml:space="preserve"> </w:t>
      </w:r>
      <w:r>
        <w:t>received,</w:t>
      </w:r>
      <w:r>
        <w:rPr>
          <w:spacing w:val="-3"/>
        </w:rPr>
        <w:t xml:space="preserve"> </w:t>
      </w:r>
      <w:r>
        <w:t>or</w:t>
      </w:r>
      <w:r>
        <w:rPr>
          <w:spacing w:val="-10"/>
        </w:rPr>
        <w:t xml:space="preserve"> </w:t>
      </w:r>
      <w:r>
        <w:t>for contracts approaching completion, but for which an unqualified, full completion certificate has yet to be</w:t>
      </w:r>
      <w:r>
        <w:rPr>
          <w:spacing w:val="-2"/>
        </w:rPr>
        <w:t xml:space="preserve"> </w:t>
      </w:r>
      <w:r>
        <w:t>issued.</w:t>
      </w:r>
    </w:p>
    <w:p w:rsidR="007C2E5A" w:rsidRDefault="007C2E5A" w:rsidP="003F298E">
      <w:pPr>
        <w:pStyle w:val="BodyText"/>
        <w:spacing w:before="4"/>
        <w:jc w:val="both"/>
        <w:rPr>
          <w:sz w:val="19"/>
        </w:rPr>
      </w:pPr>
    </w:p>
    <w:p w:rsidR="007C2E5A" w:rsidRDefault="00167AB7" w:rsidP="003F298E">
      <w:pPr>
        <w:pStyle w:val="BodyText"/>
        <w:spacing w:before="1" w:line="297" w:lineRule="auto"/>
        <w:ind w:left="140" w:right="762"/>
        <w:jc w:val="both"/>
      </w:pPr>
      <w:r>
        <w:t>In accordance with specific requirements of the Principal, the Bidders must declare any Contracts that were left incomplete and outline the reasons relating to the non-completion of the Contracts.</w:t>
      </w:r>
    </w:p>
    <w:p w:rsidR="007C2E5A" w:rsidRDefault="007C2E5A" w:rsidP="003F298E">
      <w:pPr>
        <w:pStyle w:val="BodyText"/>
        <w:jc w:val="both"/>
        <w:rPr>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704"/>
        <w:gridCol w:w="1980"/>
        <w:gridCol w:w="1560"/>
        <w:gridCol w:w="1538"/>
      </w:tblGrid>
      <w:tr w:rsidR="007C2E5A">
        <w:trPr>
          <w:trHeight w:val="1130"/>
        </w:trPr>
        <w:tc>
          <w:tcPr>
            <w:tcW w:w="2554" w:type="dxa"/>
          </w:tcPr>
          <w:p w:rsidR="007C2E5A" w:rsidRDefault="00167AB7" w:rsidP="003F298E">
            <w:pPr>
              <w:pStyle w:val="TableParagraph"/>
              <w:spacing w:before="119"/>
              <w:ind w:left="119"/>
              <w:jc w:val="both"/>
              <w:rPr>
                <w:b/>
              </w:rPr>
            </w:pPr>
            <w:r>
              <w:rPr>
                <w:b/>
              </w:rPr>
              <w:t>Name of Contract</w:t>
            </w:r>
          </w:p>
        </w:tc>
        <w:tc>
          <w:tcPr>
            <w:tcW w:w="1704" w:type="dxa"/>
          </w:tcPr>
          <w:p w:rsidR="007C2E5A" w:rsidRDefault="00167AB7" w:rsidP="003F298E">
            <w:pPr>
              <w:pStyle w:val="TableParagraph"/>
              <w:spacing w:before="119"/>
              <w:ind w:left="424"/>
              <w:jc w:val="both"/>
              <w:rPr>
                <w:b/>
              </w:rPr>
            </w:pPr>
            <w:r>
              <w:rPr>
                <w:b/>
              </w:rPr>
              <w:t>Principal</w:t>
            </w:r>
          </w:p>
        </w:tc>
        <w:tc>
          <w:tcPr>
            <w:tcW w:w="1980" w:type="dxa"/>
          </w:tcPr>
          <w:p w:rsidR="007C2E5A" w:rsidRDefault="00167AB7" w:rsidP="003F298E">
            <w:pPr>
              <w:pStyle w:val="TableParagraph"/>
              <w:spacing w:before="119" w:line="297" w:lineRule="auto"/>
              <w:ind w:left="407" w:right="374" w:firstLine="2"/>
              <w:jc w:val="both"/>
              <w:rPr>
                <w:b/>
              </w:rPr>
            </w:pPr>
            <w:r>
              <w:rPr>
                <w:b/>
              </w:rPr>
              <w:t>Value of Outstanding Work</w:t>
            </w:r>
          </w:p>
        </w:tc>
        <w:tc>
          <w:tcPr>
            <w:tcW w:w="1560" w:type="dxa"/>
          </w:tcPr>
          <w:p w:rsidR="007C2E5A" w:rsidRDefault="00167AB7" w:rsidP="003F298E">
            <w:pPr>
              <w:pStyle w:val="TableParagraph"/>
              <w:spacing w:before="119" w:line="297" w:lineRule="auto"/>
              <w:ind w:left="266" w:right="229" w:hanging="1"/>
              <w:jc w:val="both"/>
              <w:rPr>
                <w:b/>
              </w:rPr>
            </w:pPr>
            <w:r>
              <w:rPr>
                <w:b/>
              </w:rPr>
              <w:t>Estimated completion dates</w:t>
            </w:r>
          </w:p>
        </w:tc>
        <w:tc>
          <w:tcPr>
            <w:tcW w:w="1538" w:type="dxa"/>
          </w:tcPr>
          <w:p w:rsidR="007C2E5A" w:rsidRDefault="00167AB7" w:rsidP="003F298E">
            <w:pPr>
              <w:pStyle w:val="TableParagraph"/>
              <w:spacing w:before="119" w:line="297" w:lineRule="auto"/>
              <w:ind w:left="123" w:right="86" w:firstLine="132"/>
              <w:jc w:val="both"/>
              <w:rPr>
                <w:b/>
              </w:rPr>
            </w:pPr>
            <w:r>
              <w:rPr>
                <w:b/>
              </w:rPr>
              <w:t>Reasons for Non- completion</w:t>
            </w:r>
          </w:p>
        </w:tc>
      </w:tr>
      <w:tr w:rsidR="007C2E5A">
        <w:trPr>
          <w:trHeight w:val="7850"/>
        </w:trPr>
        <w:tc>
          <w:tcPr>
            <w:tcW w:w="2554" w:type="dxa"/>
            <w:tcBorders>
              <w:bottom w:val="single" w:sz="6" w:space="0" w:color="000000"/>
            </w:tcBorders>
          </w:tcPr>
          <w:p w:rsidR="007C2E5A" w:rsidRDefault="007C2E5A" w:rsidP="003F298E">
            <w:pPr>
              <w:pStyle w:val="TableParagraph"/>
              <w:jc w:val="both"/>
              <w:rPr>
                <w:sz w:val="20"/>
              </w:rPr>
            </w:pPr>
          </w:p>
        </w:tc>
        <w:tc>
          <w:tcPr>
            <w:tcW w:w="1704" w:type="dxa"/>
            <w:tcBorders>
              <w:bottom w:val="single" w:sz="6" w:space="0" w:color="000000"/>
            </w:tcBorders>
          </w:tcPr>
          <w:p w:rsidR="007C2E5A" w:rsidRDefault="007C2E5A" w:rsidP="003F298E">
            <w:pPr>
              <w:pStyle w:val="TableParagraph"/>
              <w:jc w:val="both"/>
              <w:rPr>
                <w:sz w:val="20"/>
              </w:rPr>
            </w:pPr>
          </w:p>
        </w:tc>
        <w:tc>
          <w:tcPr>
            <w:tcW w:w="1980" w:type="dxa"/>
            <w:tcBorders>
              <w:bottom w:val="single" w:sz="6" w:space="0" w:color="000000"/>
            </w:tcBorders>
          </w:tcPr>
          <w:p w:rsidR="007C2E5A" w:rsidRDefault="007C2E5A" w:rsidP="003F298E">
            <w:pPr>
              <w:pStyle w:val="TableParagraph"/>
              <w:jc w:val="both"/>
              <w:rPr>
                <w:sz w:val="20"/>
              </w:rPr>
            </w:pPr>
          </w:p>
        </w:tc>
        <w:tc>
          <w:tcPr>
            <w:tcW w:w="1560" w:type="dxa"/>
            <w:tcBorders>
              <w:bottom w:val="single" w:sz="6" w:space="0" w:color="000000"/>
            </w:tcBorders>
          </w:tcPr>
          <w:p w:rsidR="007C2E5A" w:rsidRDefault="007C2E5A" w:rsidP="003F298E">
            <w:pPr>
              <w:pStyle w:val="TableParagraph"/>
              <w:jc w:val="both"/>
              <w:rPr>
                <w:sz w:val="20"/>
              </w:rPr>
            </w:pPr>
          </w:p>
        </w:tc>
        <w:tc>
          <w:tcPr>
            <w:tcW w:w="1538" w:type="dxa"/>
            <w:tcBorders>
              <w:bottom w:val="single" w:sz="6"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1980" w:right="760" w:bottom="1480" w:left="1300" w:header="854" w:footer="1293" w:gutter="0"/>
          <w:cols w:space="720"/>
        </w:sectPr>
      </w:pPr>
    </w:p>
    <w:p w:rsidR="007C2E5A" w:rsidRDefault="007C2E5A" w:rsidP="003F298E">
      <w:pPr>
        <w:pStyle w:val="BodyText"/>
        <w:jc w:val="both"/>
        <w:rPr>
          <w:sz w:val="20"/>
        </w:rPr>
      </w:pPr>
    </w:p>
    <w:p w:rsidR="007C2E5A" w:rsidRDefault="007C2E5A" w:rsidP="003F298E">
      <w:pPr>
        <w:pStyle w:val="BodyText"/>
        <w:spacing w:before="10"/>
        <w:jc w:val="both"/>
        <w:rPr>
          <w:sz w:val="19"/>
        </w:rPr>
      </w:pPr>
    </w:p>
    <w:p w:rsidR="007C2E5A" w:rsidRDefault="00167AB7" w:rsidP="003F298E">
      <w:pPr>
        <w:pStyle w:val="Heading4"/>
        <w:numPr>
          <w:ilvl w:val="1"/>
          <w:numId w:val="14"/>
        </w:numPr>
        <w:tabs>
          <w:tab w:val="left" w:pos="992"/>
          <w:tab w:val="left" w:pos="993"/>
        </w:tabs>
        <w:ind w:hanging="853"/>
        <w:jc w:val="both"/>
      </w:pPr>
      <w:bookmarkStart w:id="11" w:name="_bookmark10"/>
      <w:bookmarkEnd w:id="11"/>
      <w:r>
        <w:t xml:space="preserve">SCHEDULE 14: POSSIBLE, </w:t>
      </w:r>
      <w:r>
        <w:rPr>
          <w:spacing w:val="-4"/>
        </w:rPr>
        <w:t xml:space="preserve">APPLIED, </w:t>
      </w:r>
      <w:r>
        <w:t>OR PENDING</w:t>
      </w:r>
      <w:r>
        <w:rPr>
          <w:spacing w:val="11"/>
        </w:rPr>
        <w:t xml:space="preserve"> </w:t>
      </w:r>
      <w:r>
        <w:t>LITIGATION</w:t>
      </w:r>
    </w:p>
    <w:p w:rsidR="007C2E5A" w:rsidRDefault="00167AB7" w:rsidP="003F298E">
      <w:pPr>
        <w:pStyle w:val="BodyText"/>
        <w:spacing w:before="38" w:line="300" w:lineRule="auto"/>
        <w:ind w:left="140" w:right="619"/>
        <w:jc w:val="both"/>
      </w:pPr>
      <w:r>
        <w:t>Bidders MUST provide information on all possible, applied or pending litigation against them or their nominated subcontractors or suppliers. All such actions shall be treated as resolved against the Bidder and so shall in total not represent more than fifty per-cent of the Bidder’s net worth.</w:t>
      </w:r>
    </w:p>
    <w:p w:rsidR="007C2E5A" w:rsidRDefault="007C2E5A" w:rsidP="003F298E">
      <w:pPr>
        <w:pStyle w:val="BodyText"/>
        <w:spacing w:before="8"/>
        <w:jc w:val="both"/>
        <w:rPr>
          <w:sz w:val="19"/>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3545"/>
        <w:gridCol w:w="1702"/>
        <w:gridCol w:w="2816"/>
      </w:tblGrid>
      <w:tr w:rsidR="007C2E5A">
        <w:trPr>
          <w:trHeight w:val="1132"/>
        </w:trPr>
        <w:tc>
          <w:tcPr>
            <w:tcW w:w="1135" w:type="dxa"/>
            <w:tcBorders>
              <w:bottom w:val="single" w:sz="8" w:space="0" w:color="000000"/>
              <w:right w:val="single" w:sz="8" w:space="0" w:color="000000"/>
            </w:tcBorders>
          </w:tcPr>
          <w:p w:rsidR="007C2E5A" w:rsidRDefault="00167AB7" w:rsidP="003F298E">
            <w:pPr>
              <w:pStyle w:val="TableParagraph"/>
              <w:spacing w:before="104"/>
              <w:ind w:left="114"/>
              <w:jc w:val="both"/>
              <w:rPr>
                <w:b/>
              </w:rPr>
            </w:pPr>
            <w:r>
              <w:rPr>
                <w:b/>
              </w:rPr>
              <w:t>YEAR</w:t>
            </w:r>
          </w:p>
        </w:tc>
        <w:tc>
          <w:tcPr>
            <w:tcW w:w="3545" w:type="dxa"/>
            <w:tcBorders>
              <w:left w:val="single" w:sz="8" w:space="0" w:color="000000"/>
              <w:bottom w:val="single" w:sz="8" w:space="0" w:color="000000"/>
              <w:right w:val="single" w:sz="8" w:space="0" w:color="000000"/>
            </w:tcBorders>
          </w:tcPr>
          <w:p w:rsidR="007C2E5A" w:rsidRDefault="00167AB7" w:rsidP="003F298E">
            <w:pPr>
              <w:pStyle w:val="TableParagraph"/>
              <w:spacing w:before="104"/>
              <w:ind w:left="935"/>
              <w:jc w:val="both"/>
              <w:rPr>
                <w:b/>
              </w:rPr>
            </w:pPr>
            <w:r>
              <w:rPr>
                <w:b/>
              </w:rPr>
              <w:t>Matter in Dispute</w:t>
            </w:r>
          </w:p>
        </w:tc>
        <w:tc>
          <w:tcPr>
            <w:tcW w:w="1702" w:type="dxa"/>
            <w:tcBorders>
              <w:left w:val="single" w:sz="8" w:space="0" w:color="000000"/>
              <w:bottom w:val="single" w:sz="8" w:space="0" w:color="000000"/>
              <w:right w:val="single" w:sz="8" w:space="0" w:color="000000"/>
            </w:tcBorders>
          </w:tcPr>
          <w:p w:rsidR="007C2E5A" w:rsidRDefault="00167AB7" w:rsidP="003F298E">
            <w:pPr>
              <w:pStyle w:val="TableParagraph"/>
              <w:spacing w:before="104" w:line="472" w:lineRule="auto"/>
              <w:ind w:left="677" w:right="100" w:hanging="533"/>
              <w:jc w:val="both"/>
              <w:rPr>
                <w:b/>
              </w:rPr>
            </w:pPr>
            <w:r>
              <w:rPr>
                <w:b/>
              </w:rPr>
              <w:t>Value of Claim FJ$</w:t>
            </w:r>
          </w:p>
        </w:tc>
        <w:tc>
          <w:tcPr>
            <w:tcW w:w="2816" w:type="dxa"/>
            <w:tcBorders>
              <w:left w:val="single" w:sz="8" w:space="0" w:color="000000"/>
              <w:bottom w:val="single" w:sz="8" w:space="0" w:color="000000"/>
              <w:right w:val="single" w:sz="8" w:space="0" w:color="000000"/>
            </w:tcBorders>
          </w:tcPr>
          <w:p w:rsidR="007C2E5A" w:rsidRDefault="00167AB7" w:rsidP="003F298E">
            <w:pPr>
              <w:pStyle w:val="TableParagraph"/>
              <w:spacing w:before="104" w:line="300" w:lineRule="auto"/>
              <w:ind w:left="259" w:right="225" w:hanging="6"/>
              <w:jc w:val="both"/>
              <w:rPr>
                <w:b/>
              </w:rPr>
            </w:pPr>
            <w:r>
              <w:rPr>
                <w:b/>
              </w:rPr>
              <w:t xml:space="preserve">Value </w:t>
            </w:r>
            <w:r>
              <w:rPr>
                <w:b/>
                <w:spacing w:val="-3"/>
              </w:rPr>
              <w:t xml:space="preserve">of </w:t>
            </w:r>
            <w:r>
              <w:rPr>
                <w:b/>
              </w:rPr>
              <w:t xml:space="preserve">Claim as percentage </w:t>
            </w:r>
            <w:r>
              <w:rPr>
                <w:b/>
                <w:spacing w:val="-3"/>
              </w:rPr>
              <w:t xml:space="preserve">of Net </w:t>
            </w:r>
            <w:r>
              <w:rPr>
                <w:b/>
                <w:spacing w:val="-4"/>
              </w:rPr>
              <w:t xml:space="preserve">Worth </w:t>
            </w:r>
            <w:r>
              <w:rPr>
                <w:b/>
                <w:spacing w:val="-3"/>
              </w:rPr>
              <w:t xml:space="preserve">of </w:t>
            </w:r>
            <w:r>
              <w:rPr>
                <w:b/>
              </w:rPr>
              <w:t xml:space="preserve">Main </w:t>
            </w:r>
            <w:r>
              <w:rPr>
                <w:b/>
                <w:spacing w:val="-5"/>
              </w:rPr>
              <w:t>Bidder</w:t>
            </w:r>
          </w:p>
        </w:tc>
      </w:tr>
      <w:tr w:rsidR="007C2E5A">
        <w:trPr>
          <w:trHeight w:val="7411"/>
        </w:trPr>
        <w:tc>
          <w:tcPr>
            <w:tcW w:w="1135" w:type="dxa"/>
            <w:tcBorders>
              <w:top w:val="single" w:sz="8" w:space="0" w:color="000000"/>
              <w:right w:val="single" w:sz="8" w:space="0" w:color="000000"/>
            </w:tcBorders>
          </w:tcPr>
          <w:p w:rsidR="007C2E5A" w:rsidRDefault="007C2E5A" w:rsidP="003F298E">
            <w:pPr>
              <w:pStyle w:val="TableParagraph"/>
              <w:jc w:val="both"/>
              <w:rPr>
                <w:sz w:val="20"/>
              </w:rPr>
            </w:pPr>
          </w:p>
        </w:tc>
        <w:tc>
          <w:tcPr>
            <w:tcW w:w="3545" w:type="dxa"/>
            <w:tcBorders>
              <w:top w:val="single" w:sz="8" w:space="0" w:color="000000"/>
              <w:left w:val="single" w:sz="8" w:space="0" w:color="000000"/>
              <w:right w:val="single" w:sz="8" w:space="0" w:color="000000"/>
            </w:tcBorders>
          </w:tcPr>
          <w:p w:rsidR="007C2E5A" w:rsidRDefault="007C2E5A" w:rsidP="003F298E">
            <w:pPr>
              <w:pStyle w:val="TableParagraph"/>
              <w:jc w:val="both"/>
              <w:rPr>
                <w:sz w:val="20"/>
              </w:rPr>
            </w:pPr>
          </w:p>
        </w:tc>
        <w:tc>
          <w:tcPr>
            <w:tcW w:w="1702" w:type="dxa"/>
            <w:tcBorders>
              <w:top w:val="single" w:sz="8" w:space="0" w:color="000000"/>
              <w:left w:val="single" w:sz="8" w:space="0" w:color="000000"/>
              <w:right w:val="single" w:sz="8" w:space="0" w:color="000000"/>
            </w:tcBorders>
          </w:tcPr>
          <w:p w:rsidR="007C2E5A" w:rsidRDefault="007C2E5A" w:rsidP="003F298E">
            <w:pPr>
              <w:pStyle w:val="TableParagraph"/>
              <w:jc w:val="both"/>
              <w:rPr>
                <w:sz w:val="20"/>
              </w:rPr>
            </w:pPr>
          </w:p>
        </w:tc>
        <w:tc>
          <w:tcPr>
            <w:tcW w:w="2816" w:type="dxa"/>
            <w:tcBorders>
              <w:top w:val="single" w:sz="8" w:space="0" w:color="000000"/>
              <w:left w:val="single" w:sz="8" w:space="0" w:color="000000"/>
              <w:right w:val="single" w:sz="8"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1980" w:right="760" w:bottom="1480" w:left="1300" w:header="854" w:footer="1293" w:gutter="0"/>
          <w:cols w:space="720"/>
        </w:sectPr>
      </w:pPr>
    </w:p>
    <w:p w:rsidR="007C2E5A" w:rsidRDefault="00167AB7" w:rsidP="003F298E">
      <w:pPr>
        <w:pStyle w:val="BodyText"/>
        <w:ind w:left="291"/>
        <w:jc w:val="both"/>
        <w:rPr>
          <w:sz w:val="20"/>
        </w:rPr>
      </w:pPr>
      <w:r>
        <w:rPr>
          <w:noProof/>
          <w:sz w:val="20"/>
          <w:lang w:bidi="ar-SA"/>
        </w:rPr>
        <w:lastRenderedPageBreak/>
        <w:drawing>
          <wp:inline distT="0" distB="0" distL="0" distR="0">
            <wp:extent cx="1002119" cy="720756"/>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23" cstate="print"/>
                    <a:stretch>
                      <a:fillRect/>
                    </a:stretch>
                  </pic:blipFill>
                  <pic:spPr>
                    <a:xfrm>
                      <a:off x="0" y="0"/>
                      <a:ext cx="1002119" cy="720756"/>
                    </a:xfrm>
                    <a:prstGeom prst="rect">
                      <a:avLst/>
                    </a:prstGeom>
                  </pic:spPr>
                </pic:pic>
              </a:graphicData>
            </a:graphic>
          </wp:inline>
        </w:drawing>
      </w:r>
    </w:p>
    <w:p w:rsidR="007C2E5A" w:rsidRDefault="007C2E5A" w:rsidP="003F298E">
      <w:pPr>
        <w:pStyle w:val="BodyText"/>
        <w:spacing w:before="2"/>
        <w:jc w:val="both"/>
        <w:rPr>
          <w:sz w:val="20"/>
        </w:rPr>
      </w:pPr>
    </w:p>
    <w:p w:rsidR="007C2E5A" w:rsidRDefault="00167AB7" w:rsidP="003F298E">
      <w:pPr>
        <w:pStyle w:val="Heading4"/>
        <w:numPr>
          <w:ilvl w:val="1"/>
          <w:numId w:val="14"/>
        </w:numPr>
        <w:tabs>
          <w:tab w:val="left" w:pos="1134"/>
        </w:tabs>
        <w:ind w:left="1134" w:hanging="852"/>
        <w:jc w:val="both"/>
      </w:pPr>
      <w:bookmarkStart w:id="12" w:name="_bookmark11"/>
      <w:bookmarkEnd w:id="12"/>
      <w:r>
        <w:t xml:space="preserve">SCHEDULE 15: </w:t>
      </w:r>
      <w:r>
        <w:rPr>
          <w:spacing w:val="-4"/>
        </w:rPr>
        <w:t>FINANCIAL</w:t>
      </w:r>
      <w:r>
        <w:rPr>
          <w:spacing w:val="-3"/>
        </w:rPr>
        <w:t xml:space="preserve"> </w:t>
      </w:r>
      <w:r>
        <w:t>CAPABILITY</w:t>
      </w:r>
    </w:p>
    <w:p w:rsidR="007C2E5A" w:rsidRDefault="00167AB7" w:rsidP="003F298E">
      <w:pPr>
        <w:pStyle w:val="BodyText"/>
        <w:spacing w:before="36" w:line="295" w:lineRule="auto"/>
        <w:ind w:left="282" w:right="1434"/>
        <w:jc w:val="both"/>
      </w:pPr>
      <w:r>
        <w:t>In accordance with specific requirements of the Principal, the following information shall be provided:</w:t>
      </w:r>
    </w:p>
    <w:p w:rsidR="007C2E5A" w:rsidRDefault="007C2E5A" w:rsidP="003F298E">
      <w:pPr>
        <w:pStyle w:val="BodyText"/>
        <w:spacing w:before="8"/>
        <w:jc w:val="both"/>
        <w:rPr>
          <w:sz w:val="19"/>
        </w:rPr>
      </w:pPr>
    </w:p>
    <w:p w:rsidR="007C2E5A" w:rsidRDefault="00167AB7" w:rsidP="003F298E">
      <w:pPr>
        <w:pStyle w:val="ListParagraph"/>
        <w:numPr>
          <w:ilvl w:val="0"/>
          <w:numId w:val="2"/>
        </w:numPr>
        <w:tabs>
          <w:tab w:val="left" w:pos="1133"/>
          <w:tab w:val="left" w:pos="1134"/>
        </w:tabs>
        <w:spacing w:before="1" w:line="300" w:lineRule="auto"/>
        <w:ind w:right="753"/>
        <w:jc w:val="both"/>
      </w:pPr>
      <w:r>
        <w:t>A letter from a Bank and/or an Insurance Company confirming the tenderer has sufficient equity</w:t>
      </w:r>
      <w:r>
        <w:rPr>
          <w:spacing w:val="-13"/>
        </w:rPr>
        <w:t xml:space="preserve"> </w:t>
      </w:r>
      <w:r>
        <w:t>and</w:t>
      </w:r>
      <w:r>
        <w:rPr>
          <w:spacing w:val="-6"/>
        </w:rPr>
        <w:t xml:space="preserve"> </w:t>
      </w:r>
      <w:r>
        <w:t>financial</w:t>
      </w:r>
      <w:r>
        <w:rPr>
          <w:spacing w:val="-4"/>
        </w:rPr>
        <w:t xml:space="preserve"> </w:t>
      </w:r>
      <w:r>
        <w:t>standing</w:t>
      </w:r>
      <w:r>
        <w:rPr>
          <w:spacing w:val="-12"/>
        </w:rPr>
        <w:t xml:space="preserve"> </w:t>
      </w:r>
      <w:r>
        <w:t>to</w:t>
      </w:r>
      <w:r>
        <w:rPr>
          <w:spacing w:val="-4"/>
        </w:rPr>
        <w:t xml:space="preserve"> </w:t>
      </w:r>
      <w:r>
        <w:t>undertake</w:t>
      </w:r>
      <w:r>
        <w:rPr>
          <w:spacing w:val="-6"/>
        </w:rPr>
        <w:t xml:space="preserve"> </w:t>
      </w:r>
      <w:r>
        <w:t>a</w:t>
      </w:r>
      <w:r>
        <w:rPr>
          <w:spacing w:val="-4"/>
        </w:rPr>
        <w:t xml:space="preserve"> </w:t>
      </w:r>
      <w:r>
        <w:t>Contract</w:t>
      </w:r>
      <w:r>
        <w:rPr>
          <w:spacing w:val="-4"/>
        </w:rPr>
        <w:t xml:space="preserve"> </w:t>
      </w:r>
      <w:r>
        <w:t>of</w:t>
      </w:r>
      <w:r>
        <w:rPr>
          <w:spacing w:val="-8"/>
        </w:rPr>
        <w:t xml:space="preserve"> </w:t>
      </w:r>
      <w:r>
        <w:t>this</w:t>
      </w:r>
      <w:r>
        <w:rPr>
          <w:spacing w:val="-5"/>
        </w:rPr>
        <w:t xml:space="preserve"> </w:t>
      </w:r>
      <w:r>
        <w:t>nature</w:t>
      </w:r>
      <w:r>
        <w:rPr>
          <w:spacing w:val="-5"/>
        </w:rPr>
        <w:t xml:space="preserve"> </w:t>
      </w:r>
      <w:r>
        <w:t>and</w:t>
      </w:r>
      <w:r>
        <w:rPr>
          <w:spacing w:val="-8"/>
        </w:rPr>
        <w:t xml:space="preserve"> </w:t>
      </w:r>
      <w:r>
        <w:t>will</w:t>
      </w:r>
      <w:r>
        <w:rPr>
          <w:spacing w:val="-7"/>
        </w:rPr>
        <w:t xml:space="preserve"> </w:t>
      </w:r>
      <w:r>
        <w:t>be</w:t>
      </w:r>
      <w:r>
        <w:rPr>
          <w:spacing w:val="-6"/>
        </w:rPr>
        <w:t xml:space="preserve"> </w:t>
      </w:r>
      <w:r>
        <w:t>in</w:t>
      </w:r>
      <w:r>
        <w:rPr>
          <w:spacing w:val="-3"/>
        </w:rPr>
        <w:t xml:space="preserve"> </w:t>
      </w:r>
      <w:r>
        <w:t>a</w:t>
      </w:r>
      <w:r>
        <w:rPr>
          <w:spacing w:val="-6"/>
        </w:rPr>
        <w:t xml:space="preserve"> </w:t>
      </w:r>
      <w:r>
        <w:t>position to provide a Performance Bond for the sum of 10% of the Bidder’s Price; and has the capacity to acquire relevant insurances as defined under the</w:t>
      </w:r>
      <w:r>
        <w:rPr>
          <w:spacing w:val="-32"/>
        </w:rPr>
        <w:t xml:space="preserve"> </w:t>
      </w:r>
      <w:r w:rsidR="00A15403">
        <w:rPr>
          <w:spacing w:val="-4"/>
        </w:rPr>
        <w:t>RFT</w:t>
      </w:r>
      <w:r>
        <w:rPr>
          <w:spacing w:val="-4"/>
        </w:rPr>
        <w:t>.</w:t>
      </w:r>
    </w:p>
    <w:p w:rsidR="007C2E5A" w:rsidRDefault="00167AB7" w:rsidP="003F298E">
      <w:pPr>
        <w:pStyle w:val="ListParagraph"/>
        <w:numPr>
          <w:ilvl w:val="0"/>
          <w:numId w:val="2"/>
        </w:numPr>
        <w:tabs>
          <w:tab w:val="left" w:pos="1133"/>
          <w:tab w:val="left" w:pos="1134"/>
        </w:tabs>
        <w:spacing w:before="62" w:line="297" w:lineRule="auto"/>
        <w:ind w:right="761"/>
        <w:jc w:val="both"/>
      </w:pPr>
      <w:r>
        <w:t xml:space="preserve">A letter from a Bank stating that the Tenderer will be able to secure a minimum working capital to the value of </w:t>
      </w:r>
      <w:r>
        <w:rPr>
          <w:b/>
        </w:rPr>
        <w:t xml:space="preserve">F$500,000 </w:t>
      </w:r>
      <w:r>
        <w:t>as and when required for the duration of the</w:t>
      </w:r>
      <w:r>
        <w:rPr>
          <w:spacing w:val="-19"/>
        </w:rPr>
        <w:t xml:space="preserve"> </w:t>
      </w:r>
      <w:r>
        <w:t>contract.</w:t>
      </w:r>
    </w:p>
    <w:p w:rsidR="007C2E5A" w:rsidRDefault="00167AB7" w:rsidP="003F298E">
      <w:pPr>
        <w:pStyle w:val="ListParagraph"/>
        <w:numPr>
          <w:ilvl w:val="0"/>
          <w:numId w:val="2"/>
        </w:numPr>
        <w:tabs>
          <w:tab w:val="left" w:pos="1133"/>
          <w:tab w:val="left" w:pos="1134"/>
        </w:tabs>
        <w:spacing w:before="61"/>
        <w:jc w:val="both"/>
      </w:pPr>
      <w:r>
        <w:t>Completed Form 15.1 Historical Financial</w:t>
      </w:r>
      <w:r>
        <w:rPr>
          <w:spacing w:val="-12"/>
        </w:rPr>
        <w:t xml:space="preserve"> </w:t>
      </w:r>
      <w:r>
        <w:t>Performance</w:t>
      </w:r>
    </w:p>
    <w:p w:rsidR="007C2E5A" w:rsidRDefault="00167AB7" w:rsidP="003F298E">
      <w:pPr>
        <w:pStyle w:val="ListParagraph"/>
        <w:numPr>
          <w:ilvl w:val="0"/>
          <w:numId w:val="2"/>
        </w:numPr>
        <w:tabs>
          <w:tab w:val="left" w:pos="1133"/>
          <w:tab w:val="left" w:pos="1134"/>
        </w:tabs>
        <w:spacing w:before="127"/>
        <w:jc w:val="both"/>
      </w:pPr>
      <w:r>
        <w:t>Completed Form 15.2 Annual Average Construction</w:t>
      </w:r>
      <w:r>
        <w:rPr>
          <w:spacing w:val="-18"/>
        </w:rPr>
        <w:t xml:space="preserve"> </w:t>
      </w:r>
      <w:r>
        <w:t>Turnover</w:t>
      </w:r>
    </w:p>
    <w:p w:rsidR="007C2E5A" w:rsidRDefault="00167AB7" w:rsidP="003F298E">
      <w:pPr>
        <w:pStyle w:val="ListParagraph"/>
        <w:numPr>
          <w:ilvl w:val="0"/>
          <w:numId w:val="2"/>
        </w:numPr>
        <w:tabs>
          <w:tab w:val="left" w:pos="1133"/>
          <w:tab w:val="left" w:pos="1134"/>
        </w:tabs>
        <w:spacing w:before="124"/>
        <w:jc w:val="both"/>
      </w:pPr>
      <w:r>
        <w:t>Completed Form 15.3 Financial</w:t>
      </w:r>
      <w:r>
        <w:rPr>
          <w:spacing w:val="-12"/>
        </w:rPr>
        <w:t xml:space="preserve"> </w:t>
      </w:r>
      <w:r>
        <w:t>Resources</w:t>
      </w:r>
    </w:p>
    <w:p w:rsidR="007C2E5A" w:rsidRDefault="007C2E5A" w:rsidP="003F298E">
      <w:pPr>
        <w:jc w:val="both"/>
        <w:sectPr w:rsidR="007C2E5A">
          <w:headerReference w:type="default" r:id="rId31"/>
          <w:footerReference w:type="default" r:id="rId32"/>
          <w:pgSz w:w="11940" w:h="16860"/>
          <w:pgMar w:top="360" w:right="760" w:bottom="1480" w:left="1300" w:header="0" w:footer="1293" w:gutter="0"/>
          <w:pgNumType w:start="31"/>
          <w:cols w:space="720"/>
        </w:sectPr>
      </w:pPr>
    </w:p>
    <w:p w:rsidR="007C2E5A" w:rsidRDefault="007C2E5A" w:rsidP="003F298E">
      <w:pPr>
        <w:pStyle w:val="BodyText"/>
        <w:jc w:val="both"/>
        <w:rPr>
          <w:sz w:val="20"/>
        </w:rPr>
      </w:pPr>
    </w:p>
    <w:p w:rsidR="007C2E5A" w:rsidRDefault="007C2E5A" w:rsidP="003F298E">
      <w:pPr>
        <w:pStyle w:val="BodyText"/>
        <w:spacing w:before="11"/>
        <w:jc w:val="both"/>
        <w:rPr>
          <w:sz w:val="15"/>
        </w:rPr>
      </w:pPr>
    </w:p>
    <w:p w:rsidR="007C2E5A" w:rsidRDefault="00167AB7" w:rsidP="003F298E">
      <w:pPr>
        <w:spacing w:before="93"/>
        <w:ind w:left="140"/>
        <w:jc w:val="both"/>
        <w:rPr>
          <w:rFonts w:ascii="Arial"/>
          <w:b/>
          <w:sz w:val="20"/>
        </w:rPr>
      </w:pPr>
      <w:r>
        <w:rPr>
          <w:rFonts w:ascii="Arial"/>
          <w:b/>
          <w:sz w:val="20"/>
        </w:rPr>
        <w:t>Form 15.1 Historical Financial Performance</w:t>
      </w:r>
    </w:p>
    <w:p w:rsidR="007C2E5A" w:rsidRDefault="00167AB7" w:rsidP="003F298E">
      <w:pPr>
        <w:pStyle w:val="BodyText"/>
        <w:spacing w:before="102" w:line="302" w:lineRule="auto"/>
        <w:ind w:left="140" w:right="670"/>
        <w:jc w:val="both"/>
      </w:pPr>
      <w:r>
        <w:t>Submission of audited balance sheets and other financial statements acceptable to the Client, for the last three years, and completed Form 15.1, to demonstrate the current soundness of the Bidders financial position and its prospective long-term profitability. As a minimum, a Bidder’s net worth calculated as the difference between total assets and total liabilities should be positive.</w:t>
      </w:r>
    </w:p>
    <w:p w:rsidR="007C2E5A" w:rsidRDefault="007C2E5A" w:rsidP="003F298E">
      <w:pPr>
        <w:pStyle w:val="BodyText"/>
        <w:spacing w:before="7" w:after="1"/>
        <w:jc w:val="both"/>
        <w:rPr>
          <w:sz w:val="18"/>
        </w:rPr>
      </w:pPr>
    </w:p>
    <w:tbl>
      <w:tblPr>
        <w:tblW w:w="0" w:type="auto"/>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9"/>
        <w:gridCol w:w="2254"/>
        <w:gridCol w:w="2254"/>
        <w:gridCol w:w="2254"/>
      </w:tblGrid>
      <w:tr w:rsidR="007C2E5A">
        <w:trPr>
          <w:trHeight w:val="529"/>
        </w:trPr>
        <w:tc>
          <w:tcPr>
            <w:tcW w:w="2259" w:type="dxa"/>
            <w:vMerge w:val="restart"/>
            <w:tcBorders>
              <w:top w:val="nil"/>
              <w:left w:val="nil"/>
            </w:tcBorders>
          </w:tcPr>
          <w:p w:rsidR="007C2E5A" w:rsidRDefault="007C2E5A" w:rsidP="003F298E">
            <w:pPr>
              <w:pStyle w:val="TableParagraph"/>
              <w:jc w:val="both"/>
              <w:rPr>
                <w:sz w:val="20"/>
              </w:rPr>
            </w:pPr>
          </w:p>
        </w:tc>
        <w:tc>
          <w:tcPr>
            <w:tcW w:w="6762" w:type="dxa"/>
            <w:gridSpan w:val="3"/>
          </w:tcPr>
          <w:p w:rsidR="007C2E5A" w:rsidRDefault="00167AB7" w:rsidP="003F298E">
            <w:pPr>
              <w:pStyle w:val="TableParagraph"/>
              <w:spacing w:before="104"/>
              <w:ind w:left="953" w:right="943"/>
              <w:jc w:val="both"/>
              <w:rPr>
                <w:b/>
              </w:rPr>
            </w:pPr>
            <w:r>
              <w:rPr>
                <w:b/>
              </w:rPr>
              <w:t>Financial Data for Previous 3 years FJ$ Equivalent</w:t>
            </w:r>
          </w:p>
        </w:tc>
      </w:tr>
      <w:tr w:rsidR="007C2E5A">
        <w:trPr>
          <w:trHeight w:val="474"/>
        </w:trPr>
        <w:tc>
          <w:tcPr>
            <w:tcW w:w="2259" w:type="dxa"/>
            <w:vMerge/>
            <w:tcBorders>
              <w:top w:val="nil"/>
              <w:left w:val="nil"/>
            </w:tcBorders>
          </w:tcPr>
          <w:p w:rsidR="007C2E5A" w:rsidRDefault="007C2E5A" w:rsidP="003F298E">
            <w:pPr>
              <w:jc w:val="both"/>
              <w:rPr>
                <w:sz w:val="2"/>
                <w:szCs w:val="2"/>
              </w:rPr>
            </w:pPr>
          </w:p>
        </w:tc>
        <w:tc>
          <w:tcPr>
            <w:tcW w:w="2254" w:type="dxa"/>
          </w:tcPr>
          <w:p w:rsidR="007C2E5A" w:rsidRDefault="001B5677" w:rsidP="003F298E">
            <w:pPr>
              <w:pStyle w:val="TableParagraph"/>
              <w:spacing w:before="124"/>
              <w:ind w:left="932" w:right="906"/>
              <w:jc w:val="both"/>
              <w:rPr>
                <w:sz w:val="18"/>
              </w:rPr>
            </w:pPr>
            <w:r>
              <w:rPr>
                <w:sz w:val="18"/>
              </w:rPr>
              <w:t>202</w:t>
            </w:r>
            <w:r w:rsidR="003F298E">
              <w:rPr>
                <w:sz w:val="18"/>
              </w:rPr>
              <w:t>3</w:t>
            </w:r>
          </w:p>
        </w:tc>
        <w:tc>
          <w:tcPr>
            <w:tcW w:w="2254" w:type="dxa"/>
          </w:tcPr>
          <w:p w:rsidR="007C2E5A" w:rsidRDefault="001B5677" w:rsidP="003F298E">
            <w:pPr>
              <w:pStyle w:val="TableParagraph"/>
              <w:spacing w:before="124"/>
              <w:ind w:left="932" w:right="906"/>
              <w:jc w:val="both"/>
              <w:rPr>
                <w:sz w:val="18"/>
              </w:rPr>
            </w:pPr>
            <w:r>
              <w:rPr>
                <w:sz w:val="18"/>
              </w:rPr>
              <w:t>202</w:t>
            </w:r>
            <w:r w:rsidR="003F298E">
              <w:rPr>
                <w:sz w:val="18"/>
              </w:rPr>
              <w:t>4</w:t>
            </w:r>
          </w:p>
        </w:tc>
        <w:tc>
          <w:tcPr>
            <w:tcW w:w="2254" w:type="dxa"/>
          </w:tcPr>
          <w:p w:rsidR="007C2E5A" w:rsidRDefault="001B5677" w:rsidP="003F298E">
            <w:pPr>
              <w:pStyle w:val="TableParagraph"/>
              <w:spacing w:before="124"/>
              <w:ind w:left="932" w:right="905"/>
              <w:jc w:val="both"/>
              <w:rPr>
                <w:sz w:val="18"/>
              </w:rPr>
            </w:pPr>
            <w:r>
              <w:rPr>
                <w:sz w:val="18"/>
              </w:rPr>
              <w:t>202</w:t>
            </w:r>
            <w:r w:rsidR="003F298E">
              <w:rPr>
                <w:sz w:val="18"/>
              </w:rPr>
              <w:t>5</w:t>
            </w:r>
          </w:p>
        </w:tc>
      </w:tr>
      <w:tr w:rsidR="007C2E5A">
        <w:trPr>
          <w:trHeight w:val="489"/>
        </w:trPr>
        <w:tc>
          <w:tcPr>
            <w:tcW w:w="9021" w:type="dxa"/>
            <w:gridSpan w:val="4"/>
          </w:tcPr>
          <w:p w:rsidR="007C2E5A" w:rsidRDefault="00167AB7" w:rsidP="003F298E">
            <w:pPr>
              <w:pStyle w:val="TableParagraph"/>
              <w:spacing w:before="116"/>
              <w:ind w:left="3345" w:right="3334"/>
              <w:jc w:val="both"/>
              <w:rPr>
                <w:b/>
              </w:rPr>
            </w:pPr>
            <w:r>
              <w:rPr>
                <w:b/>
              </w:rPr>
              <w:t>From Balance Sheet</w:t>
            </w:r>
          </w:p>
        </w:tc>
      </w:tr>
      <w:tr w:rsidR="007C2E5A">
        <w:trPr>
          <w:trHeight w:val="532"/>
        </w:trPr>
        <w:tc>
          <w:tcPr>
            <w:tcW w:w="2259" w:type="dxa"/>
          </w:tcPr>
          <w:p w:rsidR="007C2E5A" w:rsidRDefault="00167AB7" w:rsidP="003F298E">
            <w:pPr>
              <w:pStyle w:val="TableParagraph"/>
              <w:spacing w:line="239" w:lineRule="exact"/>
              <w:ind w:left="114"/>
              <w:jc w:val="both"/>
              <w:rPr>
                <w:b/>
              </w:rPr>
            </w:pPr>
            <w:r>
              <w:rPr>
                <w:b/>
              </w:rPr>
              <w:t>Total Assets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29"/>
        </w:trPr>
        <w:tc>
          <w:tcPr>
            <w:tcW w:w="2259" w:type="dxa"/>
          </w:tcPr>
          <w:p w:rsidR="007C2E5A" w:rsidRDefault="00167AB7" w:rsidP="003F298E">
            <w:pPr>
              <w:pStyle w:val="TableParagraph"/>
              <w:spacing w:line="249" w:lineRule="exact"/>
              <w:ind w:left="114"/>
              <w:jc w:val="both"/>
              <w:rPr>
                <w:b/>
              </w:rPr>
            </w:pPr>
            <w:r>
              <w:rPr>
                <w:b/>
              </w:rPr>
              <w:t>Total Liabilities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34"/>
        </w:trPr>
        <w:tc>
          <w:tcPr>
            <w:tcW w:w="2259" w:type="dxa"/>
          </w:tcPr>
          <w:p w:rsidR="007C2E5A" w:rsidRDefault="00167AB7" w:rsidP="003F298E">
            <w:pPr>
              <w:pStyle w:val="TableParagraph"/>
              <w:spacing w:line="239" w:lineRule="exact"/>
              <w:ind w:left="114"/>
              <w:jc w:val="both"/>
              <w:rPr>
                <w:b/>
              </w:rPr>
            </w:pPr>
            <w:r>
              <w:rPr>
                <w:b/>
              </w:rPr>
              <w:t>Net Worth</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29"/>
        </w:trPr>
        <w:tc>
          <w:tcPr>
            <w:tcW w:w="2259" w:type="dxa"/>
          </w:tcPr>
          <w:p w:rsidR="007C2E5A" w:rsidRDefault="00167AB7" w:rsidP="003F298E">
            <w:pPr>
              <w:pStyle w:val="TableParagraph"/>
              <w:spacing w:line="239" w:lineRule="exact"/>
              <w:ind w:left="114"/>
              <w:jc w:val="both"/>
              <w:rPr>
                <w:b/>
              </w:rPr>
            </w:pPr>
            <w:r>
              <w:rPr>
                <w:b/>
              </w:rPr>
              <w:t>Current Assets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32"/>
        </w:trPr>
        <w:tc>
          <w:tcPr>
            <w:tcW w:w="2259" w:type="dxa"/>
          </w:tcPr>
          <w:p w:rsidR="007C2E5A" w:rsidRDefault="00167AB7" w:rsidP="003F298E">
            <w:pPr>
              <w:pStyle w:val="TableParagraph"/>
              <w:spacing w:line="239" w:lineRule="exact"/>
              <w:ind w:left="114"/>
              <w:jc w:val="both"/>
              <w:rPr>
                <w:b/>
              </w:rPr>
            </w:pPr>
            <w:r>
              <w:rPr>
                <w:b/>
              </w:rPr>
              <w:t>Current Liabilities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488"/>
        </w:trPr>
        <w:tc>
          <w:tcPr>
            <w:tcW w:w="9021" w:type="dxa"/>
            <w:gridSpan w:val="4"/>
          </w:tcPr>
          <w:p w:rsidR="007C2E5A" w:rsidRDefault="00167AB7" w:rsidP="003F298E">
            <w:pPr>
              <w:pStyle w:val="TableParagraph"/>
              <w:spacing w:before="116"/>
              <w:ind w:left="3347" w:right="3334"/>
              <w:jc w:val="both"/>
              <w:rPr>
                <w:b/>
              </w:rPr>
            </w:pPr>
            <w:r>
              <w:rPr>
                <w:b/>
              </w:rPr>
              <w:t>From Income Statement</w:t>
            </w:r>
          </w:p>
        </w:tc>
      </w:tr>
      <w:tr w:rsidR="007C2E5A">
        <w:trPr>
          <w:trHeight w:val="530"/>
        </w:trPr>
        <w:tc>
          <w:tcPr>
            <w:tcW w:w="2259" w:type="dxa"/>
          </w:tcPr>
          <w:p w:rsidR="007C2E5A" w:rsidRDefault="00167AB7" w:rsidP="003F298E">
            <w:pPr>
              <w:pStyle w:val="TableParagraph"/>
              <w:spacing w:line="242" w:lineRule="exact"/>
              <w:ind w:left="114"/>
              <w:jc w:val="both"/>
              <w:rPr>
                <w:b/>
              </w:rPr>
            </w:pPr>
            <w:r>
              <w:rPr>
                <w:b/>
              </w:rPr>
              <w:t>Total Revenues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32"/>
        </w:trPr>
        <w:tc>
          <w:tcPr>
            <w:tcW w:w="2259" w:type="dxa"/>
          </w:tcPr>
          <w:p w:rsidR="007C2E5A" w:rsidRDefault="00167AB7" w:rsidP="003F298E">
            <w:pPr>
              <w:pStyle w:val="TableParagraph"/>
              <w:spacing w:line="249" w:lineRule="exact"/>
              <w:ind w:left="114"/>
              <w:jc w:val="both"/>
              <w:rPr>
                <w:b/>
              </w:rPr>
            </w:pPr>
            <w:r>
              <w:rPr>
                <w:b/>
              </w:rPr>
              <w:t>Profits Before Taxes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r w:rsidR="007C2E5A">
        <w:trPr>
          <w:trHeight w:val="532"/>
        </w:trPr>
        <w:tc>
          <w:tcPr>
            <w:tcW w:w="2259" w:type="dxa"/>
          </w:tcPr>
          <w:p w:rsidR="007C2E5A" w:rsidRDefault="00167AB7" w:rsidP="003F298E">
            <w:pPr>
              <w:pStyle w:val="TableParagraph"/>
              <w:spacing w:line="239" w:lineRule="exact"/>
              <w:ind w:left="114"/>
              <w:jc w:val="both"/>
              <w:rPr>
                <w:b/>
              </w:rPr>
            </w:pPr>
            <w:r>
              <w:rPr>
                <w:b/>
              </w:rPr>
              <w:t>Profit After Taxes</w:t>
            </w: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c>
          <w:tcPr>
            <w:tcW w:w="2254" w:type="dxa"/>
          </w:tcPr>
          <w:p w:rsidR="007C2E5A" w:rsidRDefault="007C2E5A" w:rsidP="003F298E">
            <w:pPr>
              <w:pStyle w:val="TableParagraph"/>
              <w:jc w:val="both"/>
              <w:rPr>
                <w:sz w:val="20"/>
              </w:rPr>
            </w:pPr>
          </w:p>
        </w:tc>
      </w:tr>
    </w:tbl>
    <w:p w:rsidR="007C2E5A" w:rsidRDefault="00167AB7" w:rsidP="003F298E">
      <w:pPr>
        <w:pStyle w:val="BodyText"/>
        <w:ind w:left="282"/>
        <w:jc w:val="both"/>
      </w:pPr>
      <w:r>
        <w:t>Note:</w:t>
      </w:r>
    </w:p>
    <w:p w:rsidR="007C2E5A" w:rsidRDefault="007C2E5A" w:rsidP="003F298E">
      <w:pPr>
        <w:pStyle w:val="BodyText"/>
        <w:spacing w:before="10"/>
        <w:jc w:val="both"/>
        <w:rPr>
          <w:sz w:val="23"/>
        </w:rPr>
      </w:pPr>
    </w:p>
    <w:p w:rsidR="007C2E5A" w:rsidRDefault="00167AB7" w:rsidP="003F298E">
      <w:pPr>
        <w:pStyle w:val="ListParagraph"/>
        <w:numPr>
          <w:ilvl w:val="0"/>
          <w:numId w:val="1"/>
        </w:numPr>
        <w:tabs>
          <w:tab w:val="left" w:pos="568"/>
        </w:tabs>
        <w:ind w:right="1122"/>
        <w:jc w:val="both"/>
      </w:pPr>
      <w:r>
        <w:t>Attached are the copies of financial statements (balance sheets and related notes, including income statements) for the last three years, as indicated above, complying to the following conditions:</w:t>
      </w:r>
    </w:p>
    <w:p w:rsidR="007C2E5A" w:rsidRDefault="007C2E5A" w:rsidP="003F298E">
      <w:pPr>
        <w:pStyle w:val="BodyText"/>
        <w:spacing w:before="2"/>
        <w:jc w:val="both"/>
        <w:rPr>
          <w:sz w:val="19"/>
        </w:rPr>
      </w:pPr>
    </w:p>
    <w:p w:rsidR="007C2E5A" w:rsidRDefault="00167AB7" w:rsidP="003F298E">
      <w:pPr>
        <w:pStyle w:val="ListParagraph"/>
        <w:numPr>
          <w:ilvl w:val="1"/>
          <w:numId w:val="1"/>
        </w:numPr>
        <w:tabs>
          <w:tab w:val="left" w:pos="848"/>
          <w:tab w:val="left" w:pos="849"/>
        </w:tabs>
        <w:ind w:hanging="426"/>
        <w:jc w:val="both"/>
      </w:pPr>
      <w:r>
        <w:t>All such documents reflect the true financial situation of the Bidder</w:t>
      </w:r>
      <w:r>
        <w:rPr>
          <w:spacing w:val="8"/>
        </w:rPr>
        <w:t xml:space="preserve"> </w:t>
      </w:r>
      <w:r>
        <w:t>only.</w:t>
      </w:r>
    </w:p>
    <w:p w:rsidR="007C2E5A" w:rsidRDefault="007C2E5A" w:rsidP="003F298E">
      <w:pPr>
        <w:pStyle w:val="BodyText"/>
        <w:spacing w:before="1"/>
        <w:jc w:val="both"/>
        <w:rPr>
          <w:sz w:val="19"/>
        </w:rPr>
      </w:pPr>
    </w:p>
    <w:p w:rsidR="007C2E5A" w:rsidRDefault="00167AB7" w:rsidP="003F298E">
      <w:pPr>
        <w:pStyle w:val="ListParagraph"/>
        <w:numPr>
          <w:ilvl w:val="1"/>
          <w:numId w:val="1"/>
        </w:numPr>
        <w:tabs>
          <w:tab w:val="left" w:pos="848"/>
          <w:tab w:val="left" w:pos="849"/>
        </w:tabs>
        <w:ind w:hanging="426"/>
        <w:jc w:val="both"/>
      </w:pPr>
      <w:r>
        <w:t>Historical financial statements must be audited by a certified</w:t>
      </w:r>
      <w:r>
        <w:rPr>
          <w:spacing w:val="26"/>
        </w:rPr>
        <w:t xml:space="preserve"> </w:t>
      </w:r>
      <w:r>
        <w:t>accountant.</w:t>
      </w:r>
    </w:p>
    <w:p w:rsidR="007C2E5A" w:rsidRDefault="007C2E5A" w:rsidP="003F298E">
      <w:pPr>
        <w:pStyle w:val="BodyText"/>
        <w:spacing w:before="2"/>
        <w:jc w:val="both"/>
        <w:rPr>
          <w:sz w:val="19"/>
        </w:rPr>
      </w:pPr>
    </w:p>
    <w:p w:rsidR="007C2E5A" w:rsidRDefault="00167AB7" w:rsidP="003F298E">
      <w:pPr>
        <w:pStyle w:val="ListParagraph"/>
        <w:numPr>
          <w:ilvl w:val="1"/>
          <w:numId w:val="1"/>
        </w:numPr>
        <w:tabs>
          <w:tab w:val="left" w:pos="848"/>
          <w:tab w:val="left" w:pos="849"/>
        </w:tabs>
        <w:ind w:hanging="426"/>
        <w:jc w:val="both"/>
      </w:pPr>
      <w:r>
        <w:t>Historical financial statements must be complete, including all</w:t>
      </w:r>
      <w:r>
        <w:rPr>
          <w:spacing w:val="-13"/>
        </w:rPr>
        <w:t xml:space="preserve"> </w:t>
      </w:r>
      <w:r>
        <w:t>notes.</w:t>
      </w:r>
    </w:p>
    <w:p w:rsidR="007C2E5A" w:rsidRDefault="007C2E5A" w:rsidP="003F298E">
      <w:pPr>
        <w:pStyle w:val="BodyText"/>
        <w:spacing w:before="9"/>
        <w:jc w:val="both"/>
        <w:rPr>
          <w:sz w:val="19"/>
        </w:rPr>
      </w:pPr>
    </w:p>
    <w:p w:rsidR="007C2E5A" w:rsidRDefault="00167AB7" w:rsidP="003F298E">
      <w:pPr>
        <w:pStyle w:val="ListParagraph"/>
        <w:numPr>
          <w:ilvl w:val="1"/>
          <w:numId w:val="1"/>
        </w:numPr>
        <w:tabs>
          <w:tab w:val="left" w:pos="848"/>
          <w:tab w:val="left" w:pos="849"/>
        </w:tabs>
        <w:ind w:right="826"/>
        <w:jc w:val="both"/>
      </w:pPr>
      <w:r>
        <w:t>Historical financial statements must correspond to the account periods</w:t>
      </w:r>
      <w:r w:rsidR="00B857A7">
        <w:t xml:space="preserve"> </w:t>
      </w:r>
      <w:r>
        <w:t>already completed and audited (no statements for partial periods shall be</w:t>
      </w:r>
      <w:r>
        <w:rPr>
          <w:spacing w:val="-33"/>
        </w:rPr>
        <w:t xml:space="preserve"> </w:t>
      </w:r>
      <w:r>
        <w:t>accepted)</w:t>
      </w:r>
    </w:p>
    <w:p w:rsidR="007C2E5A" w:rsidRDefault="007C2E5A" w:rsidP="003F298E">
      <w:pPr>
        <w:jc w:val="both"/>
        <w:sectPr w:rsidR="007C2E5A">
          <w:headerReference w:type="default" r:id="rId33"/>
          <w:pgSz w:w="11940" w:h="16860"/>
          <w:pgMar w:top="1880" w:right="760" w:bottom="1480" w:left="1300" w:header="734" w:footer="1293" w:gutter="0"/>
          <w:cols w:space="720"/>
        </w:sectPr>
      </w:pPr>
    </w:p>
    <w:p w:rsidR="007C2E5A" w:rsidRDefault="007C2E5A" w:rsidP="003F298E">
      <w:pPr>
        <w:pStyle w:val="BodyText"/>
        <w:jc w:val="both"/>
        <w:rPr>
          <w:sz w:val="20"/>
        </w:rPr>
      </w:pPr>
    </w:p>
    <w:p w:rsidR="007C2E5A" w:rsidRDefault="007C2E5A" w:rsidP="003F298E">
      <w:pPr>
        <w:pStyle w:val="BodyText"/>
        <w:spacing w:before="11"/>
        <w:jc w:val="both"/>
        <w:rPr>
          <w:sz w:val="15"/>
        </w:rPr>
      </w:pPr>
    </w:p>
    <w:p w:rsidR="007C2E5A" w:rsidRDefault="00167AB7" w:rsidP="003F298E">
      <w:pPr>
        <w:spacing w:before="93"/>
        <w:ind w:left="140"/>
        <w:jc w:val="both"/>
        <w:rPr>
          <w:rFonts w:ascii="Arial"/>
          <w:b/>
          <w:sz w:val="20"/>
        </w:rPr>
      </w:pPr>
      <w:r>
        <w:rPr>
          <w:rFonts w:ascii="Arial"/>
          <w:b/>
          <w:sz w:val="20"/>
        </w:rPr>
        <w:t>Form 15.2 Average Annual Construction Turnover</w:t>
      </w:r>
    </w:p>
    <w:p w:rsidR="007C2E5A" w:rsidRDefault="007C2E5A" w:rsidP="003F298E">
      <w:pPr>
        <w:pStyle w:val="BodyText"/>
        <w:spacing w:before="1"/>
        <w:jc w:val="both"/>
        <w:rPr>
          <w:rFonts w:ascii="Arial"/>
          <w:b/>
          <w:sz w:val="23"/>
        </w:rPr>
      </w:pPr>
    </w:p>
    <w:p w:rsidR="007C2E5A" w:rsidRDefault="00167AB7" w:rsidP="003F298E">
      <w:pPr>
        <w:pStyle w:val="BodyText"/>
        <w:spacing w:line="285" w:lineRule="auto"/>
        <w:ind w:left="140" w:right="628"/>
        <w:jc w:val="both"/>
      </w:pPr>
      <w:r>
        <w:t>The information supplied should be the annual turnover of the Bidder, in terms of the amounts billed to clients for each year for work in progress or completed, in Fiji Dollars.</w:t>
      </w:r>
    </w:p>
    <w:p w:rsidR="007C2E5A" w:rsidRDefault="007C2E5A" w:rsidP="003F298E">
      <w:pPr>
        <w:pStyle w:val="BodyText"/>
        <w:jc w:val="both"/>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392"/>
      </w:tblGrid>
      <w:tr w:rsidR="007C2E5A">
        <w:trPr>
          <w:trHeight w:val="1067"/>
        </w:trPr>
        <w:tc>
          <w:tcPr>
            <w:tcW w:w="9216" w:type="dxa"/>
            <w:gridSpan w:val="2"/>
            <w:tcBorders>
              <w:left w:val="single" w:sz="18" w:space="0" w:color="000000"/>
              <w:bottom w:val="single" w:sz="6" w:space="0" w:color="000000"/>
            </w:tcBorders>
          </w:tcPr>
          <w:p w:rsidR="007C2E5A" w:rsidRDefault="007C2E5A" w:rsidP="003F298E">
            <w:pPr>
              <w:pStyle w:val="TableParagraph"/>
              <w:spacing w:before="9"/>
              <w:jc w:val="both"/>
              <w:rPr>
                <w:sz w:val="23"/>
              </w:rPr>
            </w:pPr>
          </w:p>
          <w:p w:rsidR="007C2E5A" w:rsidRDefault="00167AB7" w:rsidP="003F298E">
            <w:pPr>
              <w:pStyle w:val="TableParagraph"/>
              <w:spacing w:before="1" w:line="250" w:lineRule="exact"/>
              <w:ind w:left="2294" w:right="2252"/>
              <w:jc w:val="both"/>
              <w:rPr>
                <w:b/>
              </w:rPr>
            </w:pPr>
            <w:r>
              <w:rPr>
                <w:b/>
              </w:rPr>
              <w:t>ANNUAL TURNOVER DATA FOR THE LAST</w:t>
            </w:r>
          </w:p>
          <w:p w:rsidR="007C2E5A" w:rsidRDefault="00167AB7" w:rsidP="003F298E">
            <w:pPr>
              <w:pStyle w:val="TableParagraph"/>
              <w:spacing w:line="250" w:lineRule="exact"/>
              <w:ind w:left="2294" w:right="2249"/>
              <w:jc w:val="both"/>
              <w:rPr>
                <w:b/>
              </w:rPr>
            </w:pPr>
            <w:r>
              <w:rPr>
                <w:b/>
              </w:rPr>
              <w:t>THREE YEARS (Construction Only)</w:t>
            </w:r>
          </w:p>
        </w:tc>
      </w:tr>
      <w:tr w:rsidR="007C2E5A">
        <w:trPr>
          <w:trHeight w:val="688"/>
        </w:trPr>
        <w:tc>
          <w:tcPr>
            <w:tcW w:w="3824" w:type="dxa"/>
            <w:tcBorders>
              <w:top w:val="single" w:sz="6" w:space="0" w:color="000000"/>
              <w:left w:val="single" w:sz="18" w:space="0" w:color="000000"/>
              <w:bottom w:val="single" w:sz="6" w:space="0" w:color="000000"/>
              <w:right w:val="single" w:sz="6" w:space="0" w:color="000000"/>
            </w:tcBorders>
          </w:tcPr>
          <w:p w:rsidR="007C2E5A" w:rsidRDefault="00167AB7" w:rsidP="003F298E">
            <w:pPr>
              <w:pStyle w:val="TableParagraph"/>
              <w:spacing w:before="209"/>
              <w:ind w:left="1331"/>
              <w:jc w:val="both"/>
              <w:rPr>
                <w:b/>
              </w:rPr>
            </w:pPr>
            <w:r>
              <w:rPr>
                <w:b/>
              </w:rPr>
              <w:t>Year</w:t>
            </w:r>
          </w:p>
        </w:tc>
        <w:tc>
          <w:tcPr>
            <w:tcW w:w="5392" w:type="dxa"/>
            <w:tcBorders>
              <w:top w:val="single" w:sz="6" w:space="0" w:color="000000"/>
              <w:left w:val="single" w:sz="6" w:space="0" w:color="000000"/>
              <w:bottom w:val="single" w:sz="6" w:space="0" w:color="000000"/>
            </w:tcBorders>
          </w:tcPr>
          <w:p w:rsidR="007C2E5A" w:rsidRDefault="00167AB7" w:rsidP="003F298E">
            <w:pPr>
              <w:pStyle w:val="TableParagraph"/>
              <w:spacing w:before="209"/>
              <w:ind w:left="2126" w:right="1795"/>
              <w:jc w:val="both"/>
              <w:rPr>
                <w:b/>
              </w:rPr>
            </w:pPr>
            <w:r>
              <w:rPr>
                <w:b/>
              </w:rPr>
              <w:t>Amount in FJ$</w:t>
            </w:r>
          </w:p>
        </w:tc>
      </w:tr>
      <w:tr w:rsidR="007C2E5A">
        <w:trPr>
          <w:trHeight w:val="688"/>
        </w:trPr>
        <w:tc>
          <w:tcPr>
            <w:tcW w:w="3824" w:type="dxa"/>
            <w:tcBorders>
              <w:top w:val="single" w:sz="6" w:space="0" w:color="000000"/>
              <w:left w:val="single" w:sz="18" w:space="0" w:color="000000"/>
              <w:bottom w:val="single" w:sz="6" w:space="0" w:color="000000"/>
              <w:right w:val="single" w:sz="6" w:space="0" w:color="000000"/>
            </w:tcBorders>
          </w:tcPr>
          <w:p w:rsidR="007C2E5A" w:rsidRDefault="001B5677" w:rsidP="003F298E">
            <w:pPr>
              <w:pStyle w:val="TableParagraph"/>
              <w:spacing w:before="96"/>
              <w:ind w:left="1343"/>
              <w:jc w:val="both"/>
            </w:pPr>
            <w:r>
              <w:t>202</w:t>
            </w:r>
            <w:r w:rsidR="003F298E">
              <w:t>5</w:t>
            </w:r>
          </w:p>
        </w:tc>
        <w:tc>
          <w:tcPr>
            <w:tcW w:w="5392" w:type="dxa"/>
            <w:tcBorders>
              <w:top w:val="single" w:sz="6" w:space="0" w:color="000000"/>
              <w:left w:val="single" w:sz="6" w:space="0" w:color="000000"/>
              <w:bottom w:val="single" w:sz="6" w:space="0" w:color="000000"/>
            </w:tcBorders>
          </w:tcPr>
          <w:p w:rsidR="007C2E5A" w:rsidRDefault="007C2E5A" w:rsidP="003F298E">
            <w:pPr>
              <w:pStyle w:val="TableParagraph"/>
              <w:jc w:val="both"/>
              <w:rPr>
                <w:sz w:val="20"/>
              </w:rPr>
            </w:pPr>
          </w:p>
        </w:tc>
      </w:tr>
      <w:tr w:rsidR="007C2E5A">
        <w:trPr>
          <w:trHeight w:val="688"/>
        </w:trPr>
        <w:tc>
          <w:tcPr>
            <w:tcW w:w="3824" w:type="dxa"/>
            <w:tcBorders>
              <w:top w:val="single" w:sz="6" w:space="0" w:color="000000"/>
              <w:left w:val="single" w:sz="18" w:space="0" w:color="000000"/>
              <w:bottom w:val="single" w:sz="6" w:space="0" w:color="000000"/>
              <w:right w:val="single" w:sz="6" w:space="0" w:color="000000"/>
            </w:tcBorders>
          </w:tcPr>
          <w:p w:rsidR="007C2E5A" w:rsidRDefault="001B5677" w:rsidP="003F298E">
            <w:pPr>
              <w:pStyle w:val="TableParagraph"/>
              <w:spacing w:before="96"/>
              <w:ind w:left="1343"/>
              <w:jc w:val="both"/>
            </w:pPr>
            <w:r>
              <w:t>202</w:t>
            </w:r>
            <w:r w:rsidR="003F298E">
              <w:t>4</w:t>
            </w:r>
          </w:p>
        </w:tc>
        <w:tc>
          <w:tcPr>
            <w:tcW w:w="5392" w:type="dxa"/>
            <w:tcBorders>
              <w:top w:val="single" w:sz="6" w:space="0" w:color="000000"/>
              <w:left w:val="single" w:sz="6" w:space="0" w:color="000000"/>
              <w:bottom w:val="single" w:sz="6" w:space="0" w:color="000000"/>
            </w:tcBorders>
          </w:tcPr>
          <w:p w:rsidR="007C2E5A" w:rsidRDefault="007C2E5A" w:rsidP="003F298E">
            <w:pPr>
              <w:pStyle w:val="TableParagraph"/>
              <w:jc w:val="both"/>
              <w:rPr>
                <w:sz w:val="20"/>
              </w:rPr>
            </w:pPr>
          </w:p>
        </w:tc>
      </w:tr>
      <w:tr w:rsidR="007C2E5A">
        <w:trPr>
          <w:trHeight w:val="690"/>
        </w:trPr>
        <w:tc>
          <w:tcPr>
            <w:tcW w:w="3824" w:type="dxa"/>
            <w:tcBorders>
              <w:top w:val="single" w:sz="6" w:space="0" w:color="000000"/>
              <w:left w:val="single" w:sz="18" w:space="0" w:color="000000"/>
              <w:bottom w:val="single" w:sz="6" w:space="0" w:color="000000"/>
              <w:right w:val="single" w:sz="6" w:space="0" w:color="000000"/>
            </w:tcBorders>
          </w:tcPr>
          <w:p w:rsidR="007C2E5A" w:rsidRDefault="00B857A7" w:rsidP="003F298E">
            <w:pPr>
              <w:pStyle w:val="TableParagraph"/>
              <w:spacing w:before="94"/>
              <w:ind w:left="1343"/>
              <w:jc w:val="both"/>
            </w:pPr>
            <w:r>
              <w:t>202</w:t>
            </w:r>
            <w:r w:rsidR="003F298E">
              <w:t>3</w:t>
            </w:r>
          </w:p>
        </w:tc>
        <w:tc>
          <w:tcPr>
            <w:tcW w:w="5392" w:type="dxa"/>
            <w:tcBorders>
              <w:top w:val="single" w:sz="6" w:space="0" w:color="000000"/>
              <w:left w:val="single" w:sz="6" w:space="0" w:color="000000"/>
              <w:bottom w:val="single" w:sz="6" w:space="0" w:color="000000"/>
            </w:tcBorders>
          </w:tcPr>
          <w:p w:rsidR="007C2E5A" w:rsidRDefault="007C2E5A" w:rsidP="003F298E">
            <w:pPr>
              <w:pStyle w:val="TableParagraph"/>
              <w:jc w:val="both"/>
              <w:rPr>
                <w:sz w:val="20"/>
              </w:rPr>
            </w:pPr>
          </w:p>
        </w:tc>
      </w:tr>
      <w:tr w:rsidR="007C2E5A">
        <w:trPr>
          <w:trHeight w:val="1060"/>
        </w:trPr>
        <w:tc>
          <w:tcPr>
            <w:tcW w:w="3824" w:type="dxa"/>
            <w:tcBorders>
              <w:top w:val="single" w:sz="6" w:space="0" w:color="000000"/>
              <w:left w:val="single" w:sz="18" w:space="0" w:color="000000"/>
              <w:right w:val="single" w:sz="6" w:space="0" w:color="000000"/>
            </w:tcBorders>
          </w:tcPr>
          <w:p w:rsidR="007C2E5A" w:rsidRDefault="007C2E5A" w:rsidP="003F298E">
            <w:pPr>
              <w:pStyle w:val="TableParagraph"/>
              <w:spacing w:before="2"/>
              <w:jc w:val="both"/>
              <w:rPr>
                <w:sz w:val="25"/>
              </w:rPr>
            </w:pPr>
          </w:p>
          <w:p w:rsidR="007C2E5A" w:rsidRDefault="00167AB7" w:rsidP="003F298E">
            <w:pPr>
              <w:pStyle w:val="TableParagraph"/>
              <w:spacing w:line="232" w:lineRule="auto"/>
              <w:ind w:left="313" w:right="637"/>
              <w:jc w:val="both"/>
              <w:rPr>
                <w:b/>
              </w:rPr>
            </w:pPr>
            <w:r>
              <w:rPr>
                <w:b/>
              </w:rPr>
              <w:t>Average Annual Construction Turnover</w:t>
            </w:r>
          </w:p>
        </w:tc>
        <w:tc>
          <w:tcPr>
            <w:tcW w:w="5392" w:type="dxa"/>
            <w:tcBorders>
              <w:top w:val="single" w:sz="6" w:space="0" w:color="000000"/>
              <w:left w:val="single" w:sz="6" w:space="0" w:color="000000"/>
            </w:tcBorders>
          </w:tcPr>
          <w:p w:rsidR="007C2E5A" w:rsidRDefault="007C2E5A" w:rsidP="003F298E">
            <w:pPr>
              <w:pStyle w:val="TableParagraph"/>
              <w:jc w:val="both"/>
              <w:rPr>
                <w:sz w:val="20"/>
              </w:rPr>
            </w:pPr>
          </w:p>
        </w:tc>
      </w:tr>
    </w:tbl>
    <w:p w:rsidR="007C2E5A" w:rsidRDefault="007C2E5A" w:rsidP="003F298E">
      <w:pPr>
        <w:jc w:val="both"/>
        <w:rPr>
          <w:sz w:val="20"/>
        </w:rPr>
        <w:sectPr w:rsidR="007C2E5A">
          <w:pgSz w:w="11940" w:h="16860"/>
          <w:pgMar w:top="1880" w:right="760" w:bottom="1480" w:left="1300" w:header="734" w:footer="1293" w:gutter="0"/>
          <w:cols w:space="720"/>
        </w:sectPr>
      </w:pPr>
    </w:p>
    <w:p w:rsidR="007C2E5A" w:rsidRDefault="007C2E5A" w:rsidP="003F298E">
      <w:pPr>
        <w:pStyle w:val="BodyText"/>
        <w:spacing w:before="3"/>
        <w:jc w:val="both"/>
        <w:rPr>
          <w:sz w:val="10"/>
        </w:rPr>
      </w:pPr>
    </w:p>
    <w:p w:rsidR="007C2E5A" w:rsidRDefault="00167AB7" w:rsidP="003F298E">
      <w:pPr>
        <w:spacing w:before="93"/>
        <w:ind w:left="140"/>
        <w:jc w:val="both"/>
        <w:rPr>
          <w:rFonts w:ascii="Arial"/>
          <w:b/>
          <w:sz w:val="20"/>
        </w:rPr>
      </w:pPr>
      <w:r>
        <w:rPr>
          <w:rFonts w:ascii="Arial"/>
          <w:b/>
          <w:sz w:val="20"/>
        </w:rPr>
        <w:t>Form 15.3 Financial Resources</w:t>
      </w:r>
    </w:p>
    <w:p w:rsidR="007C2E5A" w:rsidRDefault="007C2E5A" w:rsidP="003F298E">
      <w:pPr>
        <w:pStyle w:val="BodyText"/>
        <w:spacing w:before="2"/>
        <w:jc w:val="both"/>
        <w:rPr>
          <w:rFonts w:ascii="Arial"/>
          <w:b/>
          <w:sz w:val="24"/>
        </w:rPr>
      </w:pPr>
    </w:p>
    <w:p w:rsidR="007C2E5A" w:rsidRDefault="00167AB7" w:rsidP="003F298E">
      <w:pPr>
        <w:pStyle w:val="BodyText"/>
        <w:spacing w:line="300" w:lineRule="auto"/>
        <w:ind w:left="140" w:right="726"/>
        <w:jc w:val="both"/>
      </w:pPr>
      <w:r>
        <w:t>Specify proposed sources of financing, such as liquid assets, unencumbered real assets, lines of credit, and other financial means, net of current commitments, available to meet the total construction cash flow demands, of the subject contract.</w:t>
      </w:r>
    </w:p>
    <w:p w:rsidR="007C2E5A" w:rsidRDefault="007C2E5A" w:rsidP="003F298E">
      <w:pPr>
        <w:pStyle w:val="BodyText"/>
        <w:spacing w:before="3"/>
        <w:jc w:val="both"/>
        <w:rPr>
          <w:sz w:val="20"/>
        </w:rPr>
      </w:pP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gridCol w:w="4952"/>
        <w:gridCol w:w="3461"/>
      </w:tblGrid>
      <w:tr w:rsidR="007C2E5A">
        <w:trPr>
          <w:trHeight w:val="683"/>
        </w:trPr>
        <w:tc>
          <w:tcPr>
            <w:tcW w:w="943" w:type="dxa"/>
          </w:tcPr>
          <w:p w:rsidR="007C2E5A" w:rsidRDefault="00167AB7" w:rsidP="003F298E">
            <w:pPr>
              <w:pStyle w:val="TableParagraph"/>
              <w:spacing w:before="209"/>
              <w:ind w:left="346" w:right="217"/>
              <w:jc w:val="both"/>
              <w:rPr>
                <w:b/>
              </w:rPr>
            </w:pPr>
            <w:r>
              <w:rPr>
                <w:b/>
              </w:rPr>
              <w:t>No.</w:t>
            </w:r>
          </w:p>
        </w:tc>
        <w:tc>
          <w:tcPr>
            <w:tcW w:w="4952" w:type="dxa"/>
          </w:tcPr>
          <w:p w:rsidR="007C2E5A" w:rsidRDefault="00167AB7" w:rsidP="003F298E">
            <w:pPr>
              <w:pStyle w:val="TableParagraph"/>
              <w:spacing w:before="209"/>
              <w:ind w:left="115"/>
              <w:jc w:val="both"/>
              <w:rPr>
                <w:b/>
              </w:rPr>
            </w:pPr>
            <w:r>
              <w:rPr>
                <w:b/>
              </w:rPr>
              <w:t>Source of Financing</w:t>
            </w:r>
          </w:p>
        </w:tc>
        <w:tc>
          <w:tcPr>
            <w:tcW w:w="3461" w:type="dxa"/>
          </w:tcPr>
          <w:p w:rsidR="007C2E5A" w:rsidRDefault="00167AB7" w:rsidP="003F298E">
            <w:pPr>
              <w:pStyle w:val="TableParagraph"/>
              <w:spacing w:before="209"/>
              <w:ind w:left="1195"/>
              <w:jc w:val="both"/>
              <w:rPr>
                <w:b/>
              </w:rPr>
            </w:pPr>
            <w:r>
              <w:rPr>
                <w:b/>
              </w:rPr>
              <w:t>Amount FJ$</w:t>
            </w:r>
          </w:p>
        </w:tc>
      </w:tr>
      <w:tr w:rsidR="007C2E5A">
        <w:trPr>
          <w:trHeight w:val="683"/>
        </w:trPr>
        <w:tc>
          <w:tcPr>
            <w:tcW w:w="943" w:type="dxa"/>
          </w:tcPr>
          <w:p w:rsidR="007C2E5A" w:rsidRDefault="00167AB7" w:rsidP="003F298E">
            <w:pPr>
              <w:pStyle w:val="TableParagraph"/>
              <w:spacing w:before="209"/>
              <w:ind w:left="132"/>
              <w:jc w:val="both"/>
            </w:pPr>
            <w:r>
              <w:t>1</w:t>
            </w:r>
          </w:p>
        </w:tc>
        <w:tc>
          <w:tcPr>
            <w:tcW w:w="4952" w:type="dxa"/>
          </w:tcPr>
          <w:p w:rsidR="007C2E5A" w:rsidRDefault="007C2E5A" w:rsidP="003F298E">
            <w:pPr>
              <w:pStyle w:val="TableParagraph"/>
              <w:jc w:val="both"/>
              <w:rPr>
                <w:sz w:val="20"/>
              </w:rPr>
            </w:pPr>
          </w:p>
        </w:tc>
        <w:tc>
          <w:tcPr>
            <w:tcW w:w="3461" w:type="dxa"/>
          </w:tcPr>
          <w:p w:rsidR="007C2E5A" w:rsidRDefault="007C2E5A" w:rsidP="003F298E">
            <w:pPr>
              <w:pStyle w:val="TableParagraph"/>
              <w:jc w:val="both"/>
              <w:rPr>
                <w:sz w:val="20"/>
              </w:rPr>
            </w:pPr>
          </w:p>
        </w:tc>
      </w:tr>
      <w:tr w:rsidR="007C2E5A">
        <w:trPr>
          <w:trHeight w:val="684"/>
        </w:trPr>
        <w:tc>
          <w:tcPr>
            <w:tcW w:w="943" w:type="dxa"/>
          </w:tcPr>
          <w:p w:rsidR="007C2E5A" w:rsidRDefault="00167AB7" w:rsidP="003F298E">
            <w:pPr>
              <w:pStyle w:val="TableParagraph"/>
              <w:spacing w:before="210"/>
              <w:ind w:left="132"/>
              <w:jc w:val="both"/>
            </w:pPr>
            <w:r>
              <w:t>2</w:t>
            </w:r>
          </w:p>
        </w:tc>
        <w:tc>
          <w:tcPr>
            <w:tcW w:w="4952" w:type="dxa"/>
          </w:tcPr>
          <w:p w:rsidR="007C2E5A" w:rsidRDefault="007C2E5A" w:rsidP="003F298E">
            <w:pPr>
              <w:pStyle w:val="TableParagraph"/>
              <w:jc w:val="both"/>
              <w:rPr>
                <w:sz w:val="20"/>
              </w:rPr>
            </w:pPr>
          </w:p>
        </w:tc>
        <w:tc>
          <w:tcPr>
            <w:tcW w:w="3461" w:type="dxa"/>
          </w:tcPr>
          <w:p w:rsidR="007C2E5A" w:rsidRDefault="007C2E5A" w:rsidP="003F298E">
            <w:pPr>
              <w:pStyle w:val="TableParagraph"/>
              <w:jc w:val="both"/>
              <w:rPr>
                <w:sz w:val="20"/>
              </w:rPr>
            </w:pPr>
          </w:p>
        </w:tc>
      </w:tr>
      <w:tr w:rsidR="007C2E5A">
        <w:trPr>
          <w:trHeight w:val="688"/>
        </w:trPr>
        <w:tc>
          <w:tcPr>
            <w:tcW w:w="943" w:type="dxa"/>
          </w:tcPr>
          <w:p w:rsidR="007C2E5A" w:rsidRDefault="00167AB7" w:rsidP="003F298E">
            <w:pPr>
              <w:pStyle w:val="TableParagraph"/>
              <w:spacing w:before="212"/>
              <w:ind w:left="132"/>
              <w:jc w:val="both"/>
            </w:pPr>
            <w:r>
              <w:t>3</w:t>
            </w:r>
          </w:p>
        </w:tc>
        <w:tc>
          <w:tcPr>
            <w:tcW w:w="4952" w:type="dxa"/>
          </w:tcPr>
          <w:p w:rsidR="007C2E5A" w:rsidRDefault="007C2E5A" w:rsidP="003F298E">
            <w:pPr>
              <w:pStyle w:val="TableParagraph"/>
              <w:jc w:val="both"/>
              <w:rPr>
                <w:sz w:val="20"/>
              </w:rPr>
            </w:pPr>
          </w:p>
        </w:tc>
        <w:tc>
          <w:tcPr>
            <w:tcW w:w="3461" w:type="dxa"/>
          </w:tcPr>
          <w:p w:rsidR="007C2E5A" w:rsidRDefault="007C2E5A" w:rsidP="003F298E">
            <w:pPr>
              <w:pStyle w:val="TableParagraph"/>
              <w:jc w:val="both"/>
              <w:rPr>
                <w:sz w:val="20"/>
              </w:rPr>
            </w:pPr>
          </w:p>
        </w:tc>
      </w:tr>
      <w:tr w:rsidR="007C2E5A">
        <w:trPr>
          <w:trHeight w:val="683"/>
        </w:trPr>
        <w:tc>
          <w:tcPr>
            <w:tcW w:w="943" w:type="dxa"/>
          </w:tcPr>
          <w:p w:rsidR="007C2E5A" w:rsidRDefault="007C2E5A" w:rsidP="003F298E">
            <w:pPr>
              <w:pStyle w:val="TableParagraph"/>
              <w:jc w:val="both"/>
              <w:rPr>
                <w:sz w:val="20"/>
              </w:rPr>
            </w:pPr>
          </w:p>
        </w:tc>
        <w:tc>
          <w:tcPr>
            <w:tcW w:w="4952" w:type="dxa"/>
          </w:tcPr>
          <w:p w:rsidR="007C2E5A" w:rsidRDefault="007C2E5A" w:rsidP="003F298E">
            <w:pPr>
              <w:pStyle w:val="TableParagraph"/>
              <w:jc w:val="both"/>
              <w:rPr>
                <w:sz w:val="20"/>
              </w:rPr>
            </w:pPr>
          </w:p>
        </w:tc>
        <w:tc>
          <w:tcPr>
            <w:tcW w:w="3461" w:type="dxa"/>
          </w:tcPr>
          <w:p w:rsidR="007C2E5A" w:rsidRDefault="007C2E5A" w:rsidP="003F298E">
            <w:pPr>
              <w:pStyle w:val="TableParagraph"/>
              <w:jc w:val="both"/>
              <w:rPr>
                <w:sz w:val="20"/>
              </w:rPr>
            </w:pPr>
          </w:p>
        </w:tc>
      </w:tr>
    </w:tbl>
    <w:p w:rsidR="00167AB7" w:rsidRDefault="00167AB7" w:rsidP="003F298E">
      <w:pPr>
        <w:jc w:val="both"/>
      </w:pPr>
    </w:p>
    <w:sectPr w:rsidR="00167AB7">
      <w:pgSz w:w="11940" w:h="16860"/>
      <w:pgMar w:top="1880" w:right="760" w:bottom="1480" w:left="1300" w:header="734"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26" w:rsidRDefault="008E2C26">
      <w:r>
        <w:separator/>
      </w:r>
    </w:p>
  </w:endnote>
  <w:endnote w:type="continuationSeparator" w:id="0">
    <w:p w:rsidR="008E2C26" w:rsidRDefault="008E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00384" behindDoc="1" locked="0" layoutInCell="1" allowOverlap="1">
              <wp:simplePos x="0" y="0"/>
              <wp:positionH relativeFrom="page">
                <wp:posOffset>1150620</wp:posOffset>
              </wp:positionH>
              <wp:positionV relativeFrom="bottomMargin">
                <wp:align>top</wp:align>
              </wp:positionV>
              <wp:extent cx="3642360" cy="464820"/>
              <wp:effectExtent l="0" t="0" r="15240" b="11430"/>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7053DC">
                          <w:pPr>
                            <w:ind w:left="20"/>
                            <w:rPr>
                              <w:b/>
                              <w:sz w:val="18"/>
                            </w:rPr>
                          </w:pPr>
                          <w:r w:rsidRPr="00CA79F9">
                            <w:rPr>
                              <w:b/>
                              <w:sz w:val="18"/>
                            </w:rPr>
                            <w:t>TAVAKUBU</w:t>
                          </w:r>
                          <w:r w:rsidR="003A29E5" w:rsidRPr="00CA79F9">
                            <w:rPr>
                              <w:b/>
                              <w:sz w:val="18"/>
                            </w:rPr>
                            <w:t xml:space="preserve"> RESIDENTIAL SUBDIVISION ~ JUNE 2026</w:t>
                          </w:r>
                        </w:p>
                        <w:p w:rsidR="003A29E5" w:rsidRDefault="003A29E5">
                          <w:pPr>
                            <w:spacing w:before="95"/>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90.6pt;margin-top:0;width:286.8pt;height:36.6pt;z-index:-2533160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7053DC">
                    <w:pPr>
                      <w:ind w:left="20"/>
                      <w:rPr>
                        <w:b/>
                        <w:sz w:val="18"/>
                      </w:rPr>
                    </w:pPr>
                    <w:r w:rsidRPr="00CA79F9">
                      <w:rPr>
                        <w:b/>
                        <w:sz w:val="18"/>
                      </w:rPr>
                      <w:t>TAVAKUBU</w:t>
                    </w:r>
                    <w:r w:rsidR="003A29E5" w:rsidRPr="00CA79F9">
                      <w:rPr>
                        <w:b/>
                        <w:sz w:val="18"/>
                      </w:rPr>
                      <w:t xml:space="preserve"> RESIDENTIAL SUBDIVISION ~ JUNE 2026</w:t>
                    </w:r>
                  </w:p>
                  <w:p w:rsidR="003A29E5" w:rsidRDefault="003A29E5">
                    <w:pPr>
                      <w:spacing w:before="95"/>
                      <w:ind w:left="20"/>
                      <w:rPr>
                        <w:b/>
                        <w:sz w:val="18"/>
                      </w:rPr>
                    </w:pPr>
                  </w:p>
                </w:txbxContent>
              </v:textbox>
              <w10:wrap anchorx="page" anchory="margin"/>
            </v:shape>
          </w:pict>
        </mc:Fallback>
      </mc:AlternateContent>
    </w:r>
    <w:r>
      <w:rPr>
        <w:noProof/>
        <w:lang w:bidi="ar-SA"/>
      </w:rPr>
      <mc:AlternateContent>
        <mc:Choice Requires="wps">
          <w:drawing>
            <wp:anchor distT="0" distB="0" distL="114300" distR="114300" simplePos="0" relativeHeight="249999360" behindDoc="1" locked="0" layoutInCell="1" allowOverlap="1">
              <wp:simplePos x="0" y="0"/>
              <wp:positionH relativeFrom="page">
                <wp:posOffset>5375275</wp:posOffset>
              </wp:positionH>
              <wp:positionV relativeFrom="page">
                <wp:posOffset>9727565</wp:posOffset>
              </wp:positionV>
              <wp:extent cx="1656715" cy="0"/>
              <wp:effectExtent l="0" t="0" r="0" b="0"/>
              <wp:wrapNone/>
              <wp:docPr id="4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D1A7E" id="Line 26" o:spid="_x0000_s1026" style="position:absolute;z-index:-2533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3.25pt,765.95pt" to="553.7pt,7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01408" behindDoc="1" locked="0" layoutInCell="1" allowOverlap="1">
              <wp:simplePos x="0" y="0"/>
              <wp:positionH relativeFrom="page">
                <wp:posOffset>6437630</wp:posOffset>
              </wp:positionH>
              <wp:positionV relativeFrom="page">
                <wp:posOffset>9734550</wp:posOffset>
              </wp:positionV>
              <wp:extent cx="531495" cy="165735"/>
              <wp:effectExtent l="0" t="0" r="0" b="0"/>
              <wp:wrapNone/>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506.9pt;margin-top:766.5pt;width:41.85pt;height:13.05pt;z-index:-2533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Jf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w:t>
                    </w:r>
                    <w:r>
                      <w:fldChar w:fldCharType="end"/>
                    </w:r>
                    <w:r>
                      <w:rPr>
                        <w:sz w:val="20"/>
                      </w:rPr>
                      <w:t xml:space="preserve"> | </w:t>
                    </w:r>
                    <w:r>
                      <w:rPr>
                        <w:color w:val="7D7D7D"/>
                        <w:sz w:val="20"/>
                      </w:rPr>
                      <w:t>P a g e</w:t>
                    </w:r>
                  </w:p>
                </w:txbxContent>
              </v:textbox>
              <w10:wrap anchorx="page" anchory="page"/>
            </v:shape>
          </w:pict>
        </mc:Fallback>
      </mc:AlternateContent>
    </w:r>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05504" behindDoc="1" locked="0" layoutInCell="1" allowOverlap="1">
              <wp:simplePos x="0" y="0"/>
              <wp:positionH relativeFrom="page">
                <wp:posOffset>1028700</wp:posOffset>
              </wp:positionH>
              <wp:positionV relativeFrom="page">
                <wp:posOffset>9563100</wp:posOffset>
              </wp:positionV>
              <wp:extent cx="3726180" cy="671195"/>
              <wp:effectExtent l="0" t="0" r="7620" b="14605"/>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F10F22">
                          <w:pPr>
                            <w:ind w:left="20"/>
                            <w:rPr>
                              <w:b/>
                              <w:sz w:val="18"/>
                            </w:rPr>
                          </w:pPr>
                          <w:r>
                            <w:rPr>
                              <w:b/>
                              <w:sz w:val="18"/>
                            </w:rPr>
                            <w:t>LAND &amp; HOUSING DEVELOPMENT</w:t>
                          </w:r>
                        </w:p>
                        <w:p w:rsidR="003A29E5" w:rsidRDefault="003A29E5" w:rsidP="00F10F22">
                          <w:pPr>
                            <w:ind w:left="20"/>
                            <w:rPr>
                              <w:b/>
                              <w:sz w:val="18"/>
                            </w:rPr>
                          </w:pPr>
                          <w:r>
                            <w:rPr>
                              <w:b/>
                              <w:sz w:val="18"/>
                            </w:rPr>
                            <w:t>ADDITIONAL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F10F22">
                          <w:pPr>
                            <w:ind w:left="20"/>
                            <w:rPr>
                              <w:b/>
                              <w:sz w:val="18"/>
                            </w:rPr>
                          </w:pPr>
                        </w:p>
                        <w:p w:rsidR="003A29E5" w:rsidRDefault="003A29E5" w:rsidP="00F22821">
                          <w:pPr>
                            <w:spacing w:before="9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81pt;margin-top:753pt;width:293.4pt;height:52.85pt;z-index:-2533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SZsQIAALI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" filled="f" stroked="f">
              <v:textbox inset="0,0,0,0">
                <w:txbxContent>
                  <w:p w:rsidR="003A29E5" w:rsidRDefault="003A29E5" w:rsidP="00F10F22">
                    <w:pPr>
                      <w:ind w:left="20"/>
                      <w:rPr>
                        <w:b/>
                        <w:sz w:val="18"/>
                      </w:rPr>
                    </w:pPr>
                    <w:r>
                      <w:rPr>
                        <w:b/>
                        <w:sz w:val="18"/>
                      </w:rPr>
                      <w:t>LAND &amp; HOUSING DEVELOPMENT</w:t>
                    </w:r>
                  </w:p>
                  <w:p w:rsidR="003A29E5" w:rsidRDefault="003A29E5" w:rsidP="00F10F22">
                    <w:pPr>
                      <w:ind w:left="20"/>
                      <w:rPr>
                        <w:b/>
                        <w:sz w:val="18"/>
                      </w:rPr>
                    </w:pPr>
                    <w:r>
                      <w:rPr>
                        <w:b/>
                        <w:sz w:val="18"/>
                      </w:rPr>
                      <w:t>ADDITIONAL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F10F22">
                    <w:pPr>
                      <w:ind w:left="20"/>
                      <w:rPr>
                        <w:b/>
                        <w:sz w:val="18"/>
                      </w:rPr>
                    </w:pPr>
                  </w:p>
                  <w:p w:rsidR="003A29E5" w:rsidRDefault="003A29E5" w:rsidP="00F22821">
                    <w:pPr>
                      <w:spacing w:before="94"/>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03456" behindDoc="1" locked="0" layoutInCell="1" allowOverlap="1">
              <wp:simplePos x="0" y="0"/>
              <wp:positionH relativeFrom="page">
                <wp:posOffset>5241290</wp:posOffset>
              </wp:positionH>
              <wp:positionV relativeFrom="page">
                <wp:posOffset>9508490</wp:posOffset>
              </wp:positionV>
              <wp:extent cx="1877060" cy="0"/>
              <wp:effectExtent l="0" t="0" r="0" b="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6A463" id="Line 23" o:spid="_x0000_s1026" style="position:absolute;z-index:-2533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48.7pt" to="560.5pt,7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04480" behindDoc="1" locked="0" layoutInCell="1" allowOverlap="1">
              <wp:simplePos x="0" y="0"/>
              <wp:positionH relativeFrom="page">
                <wp:posOffset>6524625</wp:posOffset>
              </wp:positionH>
              <wp:positionV relativeFrom="page">
                <wp:posOffset>9514840</wp:posOffset>
              </wp:positionV>
              <wp:extent cx="531495" cy="16573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5</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margin-left:513.75pt;margin-top:749.2pt;width:41.85pt;height:13.05pt;z-index:-2533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eW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5</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09600" behindDoc="1" locked="0" layoutInCell="1" allowOverlap="1">
              <wp:simplePos x="0" y="0"/>
              <wp:positionH relativeFrom="page">
                <wp:posOffset>1036320</wp:posOffset>
              </wp:positionH>
              <wp:positionV relativeFrom="page">
                <wp:posOffset>9570720</wp:posOffset>
              </wp:positionV>
              <wp:extent cx="3787140" cy="457200"/>
              <wp:effectExtent l="0" t="0" r="3810" b="0"/>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81.6pt;margin-top:753.6pt;width:298.2pt;height:36pt;z-index:-2533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07552" behindDoc="1" locked="0" layoutInCell="1" allowOverlap="1">
              <wp:simplePos x="0" y="0"/>
              <wp:positionH relativeFrom="page">
                <wp:posOffset>5241290</wp:posOffset>
              </wp:positionH>
              <wp:positionV relativeFrom="page">
                <wp:posOffset>9508490</wp:posOffset>
              </wp:positionV>
              <wp:extent cx="1800860" cy="0"/>
              <wp:effectExtent l="0" t="0" r="0" b="0"/>
              <wp:wrapNone/>
              <wp:docPr id="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CC47B" id="Line 20" o:spid="_x0000_s1026" style="position:absolute;z-index:-2533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48.7pt" to="554.5pt,7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08576" behindDoc="1" locked="0" layoutInCell="1" allowOverlap="1">
              <wp:simplePos x="0" y="0"/>
              <wp:positionH relativeFrom="page">
                <wp:posOffset>6372225</wp:posOffset>
              </wp:positionH>
              <wp:positionV relativeFrom="page">
                <wp:posOffset>9514840</wp:posOffset>
              </wp:positionV>
              <wp:extent cx="595630" cy="165735"/>
              <wp:effectExtent l="0" t="0" r="0" b="0"/>
              <wp:wrapNone/>
              <wp:docPr id="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11</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501.75pt;margin-top:749.2pt;width:46.9pt;height:13.05pt;z-index:-2533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k7sAIAALE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11</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12672" behindDoc="1" locked="0" layoutInCell="1" allowOverlap="1">
              <wp:simplePos x="0" y="0"/>
              <wp:positionH relativeFrom="page">
                <wp:posOffset>1028700</wp:posOffset>
              </wp:positionH>
              <wp:positionV relativeFrom="page">
                <wp:posOffset>9563100</wp:posOffset>
              </wp:positionV>
              <wp:extent cx="3787140" cy="580390"/>
              <wp:effectExtent l="0" t="0" r="3810" b="1016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1B1D23">
                          <w:pPr>
                            <w:ind w:left="20"/>
                            <w:rPr>
                              <w:b/>
                              <w:sz w:val="18"/>
                            </w:rPr>
                          </w:pPr>
                          <w:r>
                            <w:rPr>
                              <w:b/>
                              <w:sz w:val="18"/>
                            </w:rPr>
                            <w:t>LAND &amp; HOUSING DEVELOPMENT</w:t>
                          </w:r>
                        </w:p>
                        <w:p w:rsidR="003A29E5" w:rsidRDefault="003A29E5" w:rsidP="001B1D23">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margin-left:81pt;margin-top:753pt;width:298.2pt;height:45.7pt;z-index:-2533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" filled="f" stroked="f">
              <v:textbox inset="0,0,0,0">
                <w:txbxContent>
                  <w:p w:rsidR="003A29E5" w:rsidRDefault="003A29E5" w:rsidP="001B1D23">
                    <w:pPr>
                      <w:ind w:left="20"/>
                      <w:rPr>
                        <w:b/>
                        <w:sz w:val="18"/>
                      </w:rPr>
                    </w:pPr>
                    <w:r>
                      <w:rPr>
                        <w:b/>
                        <w:sz w:val="18"/>
                      </w:rPr>
                      <w:t>LAND &amp; HOUSING DEVELOPMENT</w:t>
                    </w:r>
                  </w:p>
                  <w:p w:rsidR="003A29E5" w:rsidRDefault="003A29E5" w:rsidP="001B1D23">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10624" behindDoc="1" locked="0" layoutInCell="1" allowOverlap="1">
              <wp:simplePos x="0" y="0"/>
              <wp:positionH relativeFrom="page">
                <wp:posOffset>5241290</wp:posOffset>
              </wp:positionH>
              <wp:positionV relativeFrom="page">
                <wp:posOffset>9508490</wp:posOffset>
              </wp:positionV>
              <wp:extent cx="1800860" cy="0"/>
              <wp:effectExtent l="0" t="0" r="0" b="0"/>
              <wp:wrapNone/>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26EE" id="Line 17" o:spid="_x0000_s1026" style="position:absolute;z-index:-2533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48.7pt" to="554.5pt,7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11648" behindDoc="1" locked="0" layoutInCell="1" allowOverlap="1">
              <wp:simplePos x="0" y="0"/>
              <wp:positionH relativeFrom="page">
                <wp:posOffset>6384290</wp:posOffset>
              </wp:positionH>
              <wp:positionV relativeFrom="page">
                <wp:posOffset>9514840</wp:posOffset>
              </wp:positionV>
              <wp:extent cx="595630" cy="165735"/>
              <wp:effectExtent l="0" t="0" r="0" b="0"/>
              <wp:wrapNone/>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20</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502.7pt;margin-top:749.2pt;width:46.9pt;height:13.05pt;z-index:-2533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S3sQIAALE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20</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17792" behindDoc="1" locked="0" layoutInCell="1" allowOverlap="1">
              <wp:simplePos x="0" y="0"/>
              <wp:positionH relativeFrom="page">
                <wp:posOffset>1036320</wp:posOffset>
              </wp:positionH>
              <wp:positionV relativeFrom="page">
                <wp:posOffset>9822180</wp:posOffset>
              </wp:positionV>
              <wp:extent cx="3787140" cy="524934"/>
              <wp:effectExtent l="0" t="0" r="3810" b="889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24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FB4E35">
                          <w:pPr>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81.6pt;margin-top:773.4pt;width:298.2pt;height:41.35pt;z-index:-2532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WG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sidRPr="00CB0EB8">
                      <w:rPr>
                        <w:b/>
                        <w:sz w:val="18"/>
                      </w:rPr>
                      <w:t>TAVAKUBU</w:t>
                    </w:r>
                    <w:r w:rsidR="003A29E5" w:rsidRPr="00CB0EB8">
                      <w:rPr>
                        <w:b/>
                        <w:sz w:val="18"/>
                      </w:rPr>
                      <w:t xml:space="preserve"> RESIDENTIAL SUBDIVISION ~ JUNE 2026</w:t>
                    </w:r>
                  </w:p>
                  <w:p w:rsidR="003A29E5" w:rsidRDefault="003A29E5" w:rsidP="00FB4E35">
                    <w:pPr>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15744" behindDoc="1" locked="0" layoutInCell="1" allowOverlap="1">
              <wp:simplePos x="0" y="0"/>
              <wp:positionH relativeFrom="page">
                <wp:posOffset>5241290</wp:posOffset>
              </wp:positionH>
              <wp:positionV relativeFrom="page">
                <wp:posOffset>9761220</wp:posOffset>
              </wp:positionV>
              <wp:extent cx="1953260" cy="0"/>
              <wp:effectExtent l="0" t="0" r="0" b="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AE279" id="Line 14" o:spid="_x0000_s1026" style="position:absolute;z-index:-2533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68.6pt" to="566.5pt,7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16768" behindDoc="1" locked="0" layoutInCell="1" allowOverlap="1">
              <wp:simplePos x="0" y="0"/>
              <wp:positionH relativeFrom="page">
                <wp:posOffset>6536690</wp:posOffset>
              </wp:positionH>
              <wp:positionV relativeFrom="page">
                <wp:posOffset>9766300</wp:posOffset>
              </wp:positionV>
              <wp:extent cx="595630" cy="165735"/>
              <wp:effectExtent l="0" t="0" r="0" b="0"/>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22</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margin-left:514.7pt;margin-top:769pt;width:46.9pt;height:13.05pt;z-index:-2532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4qsAIAALE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22</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20864" behindDoc="1" locked="0" layoutInCell="1" allowOverlap="1">
              <wp:simplePos x="0" y="0"/>
              <wp:positionH relativeFrom="page">
                <wp:posOffset>1036320</wp:posOffset>
              </wp:positionH>
              <wp:positionV relativeFrom="page">
                <wp:posOffset>9822180</wp:posOffset>
              </wp:positionV>
              <wp:extent cx="3771900" cy="465667"/>
              <wp:effectExtent l="0" t="0" r="0" b="10795"/>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65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rPr>
                            <w:t>TAVAKUBU</w:t>
                          </w:r>
                          <w:r w:rsidR="003A29E5">
                            <w:rPr>
                              <w:b/>
                              <w:sz w:val="18"/>
                            </w:rPr>
                            <w:t xml:space="preserve"> RESIDENTIAL SUBDIVISION ~ JUNE 2026</w:t>
                          </w:r>
                        </w:p>
                        <w:p w:rsidR="003A29E5" w:rsidRDefault="003A29E5" w:rsidP="00FB4E35">
                          <w:pPr>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81.6pt;margin-top:773.4pt;width:297pt;height:36.65pt;z-index:-2532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CJsQIAALI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rPr>
                      <w:t>TAVAKUBU</w:t>
                    </w:r>
                    <w:r w:rsidR="003A29E5">
                      <w:rPr>
                        <w:b/>
                        <w:sz w:val="18"/>
                      </w:rPr>
                      <w:t xml:space="preserve"> RESIDENTIAL SUBDIVISION ~ JUNE 2026</w:t>
                    </w:r>
                  </w:p>
                  <w:p w:rsidR="003A29E5" w:rsidRDefault="003A29E5" w:rsidP="00FB4E35">
                    <w:pPr>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18816" behindDoc="1" locked="0" layoutInCell="1" allowOverlap="1">
              <wp:simplePos x="0" y="0"/>
              <wp:positionH relativeFrom="page">
                <wp:posOffset>5241290</wp:posOffset>
              </wp:positionH>
              <wp:positionV relativeFrom="page">
                <wp:posOffset>9761220</wp:posOffset>
              </wp:positionV>
              <wp:extent cx="1953260" cy="0"/>
              <wp:effectExtent l="0" t="0" r="0" b="0"/>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2C8D" id="Line 11" o:spid="_x0000_s1026" style="position:absolute;z-index:-2532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68.6pt" to="566.5pt,7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19840" behindDoc="1" locked="0" layoutInCell="1" allowOverlap="1">
              <wp:simplePos x="0" y="0"/>
              <wp:positionH relativeFrom="page">
                <wp:posOffset>6536690</wp:posOffset>
              </wp:positionH>
              <wp:positionV relativeFrom="page">
                <wp:posOffset>9766300</wp:posOffset>
              </wp:positionV>
              <wp:extent cx="595630" cy="165735"/>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24</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514.7pt;margin-top:769pt;width:46.9pt;height:13.05pt;z-index:-2532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GZ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24</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23936" behindDoc="1" locked="0" layoutInCell="1" allowOverlap="1">
              <wp:simplePos x="0" y="0"/>
              <wp:positionH relativeFrom="page">
                <wp:posOffset>1036320</wp:posOffset>
              </wp:positionH>
              <wp:positionV relativeFrom="page">
                <wp:posOffset>9822180</wp:posOffset>
              </wp:positionV>
              <wp:extent cx="3764280" cy="516467"/>
              <wp:effectExtent l="0" t="0" r="7620" b="1714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516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rPr>
                            <w:t>TAVAKUBU</w:t>
                          </w:r>
                          <w:r w:rsidR="003A29E5">
                            <w:rPr>
                              <w:b/>
                              <w:sz w:val="18"/>
                            </w:rPr>
                            <w:t xml:space="preserve"> RESIDENTIAL SUBDIVISION ~ JUNE 2026</w:t>
                          </w:r>
                        </w:p>
                        <w:p w:rsidR="003A29E5" w:rsidRDefault="003A29E5" w:rsidP="00160CA7">
                          <w:pPr>
                            <w:ind w:left="20"/>
                            <w:rPr>
                              <w:b/>
                              <w:sz w:val="18"/>
                            </w:rPr>
                          </w:pPr>
                        </w:p>
                        <w:p w:rsidR="003A29E5" w:rsidRDefault="003A29E5" w:rsidP="007053DC">
                          <w:pPr>
                            <w:ind w:left="20"/>
                            <w:rPr>
                              <w:b/>
                              <w:sz w:val="18"/>
                            </w:rPr>
                          </w:pPr>
                        </w:p>
                        <w:p w:rsidR="003A29E5" w:rsidRDefault="003A29E5" w:rsidP="00F22821">
                          <w:pPr>
                            <w:spacing w:before="9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81.6pt;margin-top:773.4pt;width:296.4pt;height:40.65pt;z-index:-2532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t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rPr>
                      <w:t>TAVAKUBU</w:t>
                    </w:r>
                    <w:r w:rsidR="003A29E5">
                      <w:rPr>
                        <w:b/>
                        <w:sz w:val="18"/>
                      </w:rPr>
                      <w:t xml:space="preserve"> RESIDENTIAL SUBDIVISION ~ JUNE 2026</w:t>
                    </w:r>
                  </w:p>
                  <w:p w:rsidR="003A29E5" w:rsidRDefault="003A29E5" w:rsidP="00160CA7">
                    <w:pPr>
                      <w:ind w:left="20"/>
                      <w:rPr>
                        <w:b/>
                        <w:sz w:val="18"/>
                      </w:rPr>
                    </w:pPr>
                  </w:p>
                  <w:p w:rsidR="003A29E5" w:rsidRDefault="003A29E5" w:rsidP="007053DC">
                    <w:pPr>
                      <w:ind w:left="20"/>
                      <w:rPr>
                        <w:b/>
                        <w:sz w:val="18"/>
                      </w:rPr>
                    </w:pPr>
                  </w:p>
                  <w:p w:rsidR="003A29E5" w:rsidRDefault="003A29E5" w:rsidP="00F22821">
                    <w:pPr>
                      <w:spacing w:before="94"/>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21888" behindDoc="1" locked="0" layoutInCell="1" allowOverlap="1">
              <wp:simplePos x="0" y="0"/>
              <wp:positionH relativeFrom="page">
                <wp:posOffset>5241290</wp:posOffset>
              </wp:positionH>
              <wp:positionV relativeFrom="page">
                <wp:posOffset>9761220</wp:posOffset>
              </wp:positionV>
              <wp:extent cx="1953260"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7B0B" id="Line 8" o:spid="_x0000_s1026" style="position:absolute;z-index:-2532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68.6pt" to="566.5pt,7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rSFAIAACkEAAAOAAAAZHJzL2Uyb0RvYy54bWysU8GO2jAQvVfqP1i+QxLIUo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22912" behindDoc="1" locked="0" layoutInCell="1" allowOverlap="1">
              <wp:simplePos x="0" y="0"/>
              <wp:positionH relativeFrom="page">
                <wp:posOffset>6536690</wp:posOffset>
              </wp:positionH>
              <wp:positionV relativeFrom="page">
                <wp:posOffset>9766300</wp:posOffset>
              </wp:positionV>
              <wp:extent cx="595630" cy="165735"/>
              <wp:effectExtent l="0" t="0" r="0" b="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30</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514.7pt;margin-top:769pt;width:46.9pt;height:13.05pt;z-index:-2532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JZsQ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30</w:t>
                    </w:r>
                    <w:r>
                      <w:fldChar w:fldCharType="end"/>
                    </w:r>
                    <w:r>
                      <w:rPr>
                        <w:sz w:val="20"/>
                      </w:rPr>
                      <w:t xml:space="preserve"> | </w:t>
                    </w:r>
                    <w:r>
                      <w:rPr>
                        <w:color w:val="7D7D7D"/>
                        <w:sz w:val="20"/>
                      </w:rPr>
                      <w:t>P a g 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30080" behindDoc="1" locked="0" layoutInCell="1" allowOverlap="1">
              <wp:simplePos x="0" y="0"/>
              <wp:positionH relativeFrom="page">
                <wp:posOffset>1036320</wp:posOffset>
              </wp:positionH>
              <wp:positionV relativeFrom="page">
                <wp:posOffset>9822180</wp:posOffset>
              </wp:positionV>
              <wp:extent cx="3657600" cy="465667"/>
              <wp:effectExtent l="0" t="0" r="0" b="1079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65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highlight w:val="yellow"/>
                            </w:rPr>
                            <w:t>TAVAKUBU</w:t>
                          </w:r>
                          <w:r w:rsidR="003A29E5" w:rsidRPr="00B4327F">
                            <w:rPr>
                              <w:b/>
                              <w:sz w:val="18"/>
                              <w:highlight w:val="yellow"/>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81.6pt;margin-top:773.4pt;width:4in;height:36.65pt;z-index:-2532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oEsQIAALI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" filled="f" stroked="f">
              <v:textbox inset="0,0,0,0">
                <w:txbxContent>
                  <w:p w:rsidR="003A29E5" w:rsidRDefault="003A29E5" w:rsidP="007053DC">
                    <w:pPr>
                      <w:ind w:left="20"/>
                      <w:rPr>
                        <w:b/>
                        <w:sz w:val="18"/>
                      </w:rPr>
                    </w:pPr>
                    <w:r>
                      <w:rPr>
                        <w:b/>
                        <w:sz w:val="18"/>
                      </w:rPr>
                      <w:t>LAND &amp; HOUSING DEVELOPMENT</w:t>
                    </w:r>
                  </w:p>
                  <w:p w:rsidR="003A29E5" w:rsidRDefault="003A29E5" w:rsidP="007053DC">
                    <w:pPr>
                      <w:ind w:left="20"/>
                      <w:rPr>
                        <w:b/>
                        <w:sz w:val="18"/>
                      </w:rPr>
                    </w:pPr>
                    <w:r>
                      <w:rPr>
                        <w:b/>
                        <w:sz w:val="18"/>
                      </w:rPr>
                      <w:t>ADDITIONAL CIVIL WORKS</w:t>
                    </w:r>
                  </w:p>
                  <w:p w:rsidR="003A29E5" w:rsidRDefault="00F47C25" w:rsidP="00FB4E35">
                    <w:pPr>
                      <w:ind w:left="20"/>
                      <w:rPr>
                        <w:b/>
                        <w:sz w:val="18"/>
                      </w:rPr>
                    </w:pPr>
                    <w:r>
                      <w:rPr>
                        <w:b/>
                        <w:sz w:val="18"/>
                        <w:highlight w:val="yellow"/>
                      </w:rPr>
                      <w:t>TAVAKUBU</w:t>
                    </w:r>
                    <w:r w:rsidR="003A29E5" w:rsidRPr="00B4327F">
                      <w:rPr>
                        <w:b/>
                        <w:sz w:val="18"/>
                        <w:highlight w:val="yellow"/>
                      </w:rPr>
                      <w:t xml:space="preserve"> RESIDENTIAL SUBDIVISION ~ JUNE 2026</w:t>
                    </w:r>
                  </w:p>
                  <w:p w:rsidR="003A29E5" w:rsidRDefault="003A29E5" w:rsidP="00160CA7">
                    <w:pPr>
                      <w:ind w:left="20"/>
                      <w:rPr>
                        <w:b/>
                        <w:sz w:val="18"/>
                      </w:rPr>
                    </w:pPr>
                  </w:p>
                  <w:p w:rsidR="003A29E5" w:rsidRDefault="003A29E5" w:rsidP="00F22821">
                    <w:pPr>
                      <w:spacing w:before="94"/>
                      <w:ind w:left="20"/>
                      <w:rPr>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0028032" behindDoc="1" locked="0" layoutInCell="1" allowOverlap="1">
              <wp:simplePos x="0" y="0"/>
              <wp:positionH relativeFrom="page">
                <wp:posOffset>5241290</wp:posOffset>
              </wp:positionH>
              <wp:positionV relativeFrom="page">
                <wp:posOffset>9761220</wp:posOffset>
              </wp:positionV>
              <wp:extent cx="1953260"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395D" id="Line 3" o:spid="_x0000_s1026" style="position:absolute;z-index:-2532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7pt,768.6pt" to="566.5pt,7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MBFAIAACkEAAAOAAAAZHJzL2Uyb0RvYy54bWysU8GO2jAQvVfqP1i+QxLIUo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029056" behindDoc="1" locked="0" layoutInCell="1" allowOverlap="1">
              <wp:simplePos x="0" y="0"/>
              <wp:positionH relativeFrom="page">
                <wp:posOffset>6536690</wp:posOffset>
              </wp:positionH>
              <wp:positionV relativeFrom="page">
                <wp:posOffset>9766300</wp:posOffset>
              </wp:positionV>
              <wp:extent cx="595630" cy="1657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31</w:t>
                          </w:r>
                          <w:r>
                            <w:fldChar w:fldCharType="end"/>
                          </w:r>
                          <w:r>
                            <w:rPr>
                              <w:sz w:val="20"/>
                            </w:rPr>
                            <w:t xml:space="preserve"> | </w:t>
                          </w:r>
                          <w:r>
                            <w:rPr>
                              <w:color w:val="7D7D7D"/>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514.7pt;margin-top:769pt;width:46.9pt;height:13.05pt;z-index:-2532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3k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" filled="f" stroked="f">
              <v:textbox inset="0,0,0,0">
                <w:txbxContent>
                  <w:p w:rsidR="003A29E5" w:rsidRDefault="003A29E5">
                    <w:pPr>
                      <w:spacing w:before="10"/>
                      <w:ind w:left="40"/>
                      <w:rPr>
                        <w:sz w:val="20"/>
                      </w:rPr>
                    </w:pPr>
                    <w:r>
                      <w:fldChar w:fldCharType="begin"/>
                    </w:r>
                    <w:r>
                      <w:rPr>
                        <w:sz w:val="20"/>
                      </w:rPr>
                      <w:instrText xml:space="preserve"> PAGE </w:instrText>
                    </w:r>
                    <w:r>
                      <w:fldChar w:fldCharType="separate"/>
                    </w:r>
                    <w:r w:rsidR="003709F0">
                      <w:rPr>
                        <w:noProof/>
                        <w:sz w:val="20"/>
                      </w:rPr>
                      <w:t>31</w:t>
                    </w:r>
                    <w:r>
                      <w:fldChar w:fldCharType="end"/>
                    </w:r>
                    <w:r>
                      <w:rPr>
                        <w:sz w:val="20"/>
                      </w:rPr>
                      <w:t xml:space="preserve"> | </w:t>
                    </w:r>
                    <w:r>
                      <w:rPr>
                        <w:color w:val="7D7D7D"/>
                        <w:sz w:val="2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26" w:rsidRDefault="008E2C26">
      <w:r>
        <w:separator/>
      </w:r>
    </w:p>
  </w:footnote>
  <w:footnote w:type="continuationSeparator" w:id="0">
    <w:p w:rsidR="008E2C26" w:rsidRDefault="008E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49998336" behindDoc="1" locked="0" layoutInCell="1" allowOverlap="1">
          <wp:simplePos x="0" y="0"/>
          <wp:positionH relativeFrom="page">
            <wp:posOffset>1124711</wp:posOffset>
          </wp:positionH>
          <wp:positionV relativeFrom="page">
            <wp:posOffset>656844</wp:posOffset>
          </wp:positionV>
          <wp:extent cx="946610" cy="6815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6610" cy="68156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25984" behindDoc="1" locked="0" layoutInCell="1" allowOverlap="1">
              <wp:simplePos x="0" y="0"/>
              <wp:positionH relativeFrom="page">
                <wp:posOffset>960120</wp:posOffset>
              </wp:positionH>
              <wp:positionV relativeFrom="page">
                <wp:posOffset>1462405</wp:posOffset>
              </wp:positionV>
              <wp:extent cx="751205" cy="167005"/>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2"/>
                            <w:ind w:left="20"/>
                            <w:rPr>
                              <w:rFonts w:ascii="Arial"/>
                              <w:b/>
                              <w:sz w:val="20"/>
                            </w:rPr>
                          </w:pPr>
                          <w:r>
                            <w:rPr>
                              <w:rFonts w:ascii="Arial"/>
                              <w:b/>
                              <w:sz w:val="20"/>
                            </w:rPr>
                            <w:t>Form PER-3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1" type="#_x0000_t202" style="position:absolute;margin-left:75.6pt;margin-top:115.15pt;width:59.15pt;height:13.15pt;z-index:-2532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NrwIAALE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" filled="f" stroked="f">
              <v:textbox inset="0,0,0,0">
                <w:txbxContent>
                  <w:p w:rsidR="003A29E5" w:rsidRDefault="003A29E5">
                    <w:pPr>
                      <w:spacing w:before="12"/>
                      <w:ind w:left="20"/>
                      <w:rPr>
                        <w:rFonts w:ascii="Arial"/>
                        <w:b/>
                        <w:sz w:val="20"/>
                      </w:rPr>
                    </w:pPr>
                    <w:r>
                      <w:rPr>
                        <w:rFonts w:ascii="Arial"/>
                        <w:b/>
                        <w:sz w:val="20"/>
                      </w:rPr>
                      <w:t>Form PER-3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1667968" behindDoc="1" locked="0" layoutInCell="1" allowOverlap="1">
          <wp:simplePos x="0" y="0"/>
          <wp:positionH relativeFrom="page">
            <wp:posOffset>914400</wp:posOffset>
          </wp:positionH>
          <wp:positionV relativeFrom="page">
            <wp:posOffset>542544</wp:posOffset>
          </wp:positionV>
          <wp:extent cx="1000276" cy="719431"/>
          <wp:effectExtent l="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000276" cy="719431"/>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0031104" behindDoc="1" locked="0" layoutInCell="1" allowOverlap="1">
          <wp:simplePos x="0" y="0"/>
          <wp:positionH relativeFrom="page">
            <wp:posOffset>914400</wp:posOffset>
          </wp:positionH>
          <wp:positionV relativeFrom="page">
            <wp:posOffset>466344</wp:posOffset>
          </wp:positionV>
          <wp:extent cx="1027109" cy="739121"/>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1027109" cy="73912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1647488" behindDoc="1" locked="0" layoutInCell="1" allowOverlap="1">
          <wp:simplePos x="0" y="0"/>
          <wp:positionH relativeFrom="page">
            <wp:posOffset>1028700</wp:posOffset>
          </wp:positionH>
          <wp:positionV relativeFrom="page">
            <wp:posOffset>438912</wp:posOffset>
          </wp:positionV>
          <wp:extent cx="974934" cy="69974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74934" cy="69974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1658752" behindDoc="1" locked="0" layoutInCell="1" allowOverlap="1">
          <wp:simplePos x="0" y="0"/>
          <wp:positionH relativeFrom="page">
            <wp:posOffset>975360</wp:posOffset>
          </wp:positionH>
          <wp:positionV relativeFrom="topMargin">
            <wp:align>bottom</wp:align>
          </wp:positionV>
          <wp:extent cx="886921" cy="737588"/>
          <wp:effectExtent l="0" t="0" r="8890" b="5715"/>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886921" cy="7375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1661824" behindDoc="1" locked="0" layoutInCell="1" allowOverlap="1">
          <wp:simplePos x="0" y="0"/>
          <wp:positionH relativeFrom="page">
            <wp:posOffset>905255</wp:posOffset>
          </wp:positionH>
          <wp:positionV relativeFrom="page">
            <wp:posOffset>609600</wp:posOffset>
          </wp:positionV>
          <wp:extent cx="948101" cy="6815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48101" cy="68156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w:drawing>
        <wp:anchor distT="0" distB="0" distL="0" distR="0" simplePos="0" relativeHeight="251664896" behindDoc="1" locked="0" layoutInCell="1" allowOverlap="1">
          <wp:simplePos x="0" y="0"/>
          <wp:positionH relativeFrom="page">
            <wp:posOffset>914400</wp:posOffset>
          </wp:positionH>
          <wp:positionV relativeFrom="page">
            <wp:posOffset>533400</wp:posOffset>
          </wp:positionV>
          <wp:extent cx="940647" cy="677022"/>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940647" cy="677022"/>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E5" w:rsidRDefault="003A29E5">
    <w:pPr>
      <w:pStyle w:val="BodyText"/>
      <w:spacing w:line="14" w:lineRule="auto"/>
      <w:rPr>
        <w:sz w:val="20"/>
      </w:rPr>
    </w:pPr>
    <w:r>
      <w:rPr>
        <w:noProof/>
        <w:lang w:bidi="ar-SA"/>
      </w:rPr>
      <mc:AlternateContent>
        <mc:Choice Requires="wps">
          <w:drawing>
            <wp:anchor distT="0" distB="0" distL="114300" distR="114300" simplePos="0" relativeHeight="250024960" behindDoc="1" locked="0" layoutInCell="1" allowOverlap="1">
              <wp:simplePos x="0" y="0"/>
              <wp:positionH relativeFrom="page">
                <wp:posOffset>979805</wp:posOffset>
              </wp:positionH>
              <wp:positionV relativeFrom="page">
                <wp:posOffset>1456690</wp:posOffset>
              </wp:positionV>
              <wp:extent cx="731520" cy="16700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9E5" w:rsidRDefault="003A29E5">
                          <w:pPr>
                            <w:spacing w:before="12"/>
                            <w:ind w:left="20"/>
                            <w:rPr>
                              <w:rFonts w:ascii="Arial"/>
                              <w:b/>
                              <w:sz w:val="20"/>
                            </w:rPr>
                          </w:pPr>
                          <w:r>
                            <w:rPr>
                              <w:rFonts w:ascii="Arial"/>
                              <w:b/>
                              <w:spacing w:val="-4"/>
                              <w:sz w:val="20"/>
                            </w:rPr>
                            <w:t xml:space="preserve">Form </w:t>
                          </w:r>
                          <w:r>
                            <w:rPr>
                              <w:rFonts w:ascii="Arial"/>
                              <w:b/>
                              <w:spacing w:val="-3"/>
                              <w:sz w:val="20"/>
                            </w:rPr>
                            <w:t>PER-2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77.15pt;margin-top:114.7pt;width:57.6pt;height:13.15pt;z-index:-2532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XPswIAALE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" filled="f" stroked="f">
              <v:textbox inset="0,0,0,0">
                <w:txbxContent>
                  <w:p w:rsidR="003A29E5" w:rsidRDefault="003A29E5">
                    <w:pPr>
                      <w:spacing w:before="12"/>
                      <w:ind w:left="20"/>
                      <w:rPr>
                        <w:rFonts w:ascii="Arial"/>
                        <w:b/>
                        <w:sz w:val="20"/>
                      </w:rPr>
                    </w:pPr>
                    <w:r>
                      <w:rPr>
                        <w:rFonts w:ascii="Arial"/>
                        <w:b/>
                        <w:spacing w:val="-4"/>
                        <w:sz w:val="20"/>
                      </w:rPr>
                      <w:t xml:space="preserve">Form </w:t>
                    </w:r>
                    <w:r>
                      <w:rPr>
                        <w:rFonts w:ascii="Arial"/>
                        <w:b/>
                        <w:spacing w:val="-3"/>
                        <w:sz w:val="20"/>
                      </w:rPr>
                      <w:t>PER-2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D18DB"/>
    <w:multiLevelType w:val="multilevel"/>
    <w:tmpl w:val="09DA5920"/>
    <w:lvl w:ilvl="0">
      <w:start w:val="1"/>
      <w:numFmt w:val="decimal"/>
      <w:lvlText w:val="%1."/>
      <w:lvlJc w:val="left"/>
      <w:pPr>
        <w:ind w:left="1069" w:hanging="569"/>
      </w:pPr>
      <w:rPr>
        <w:rFonts w:ascii="Arial" w:eastAsia="Arial" w:hAnsi="Arial" w:cs="Arial" w:hint="default"/>
        <w:b/>
        <w:bCs/>
        <w:spacing w:val="-2"/>
        <w:w w:val="97"/>
        <w:sz w:val="24"/>
        <w:szCs w:val="24"/>
        <w:lang w:val="en-US" w:eastAsia="en-US" w:bidi="en-US"/>
      </w:rPr>
    </w:lvl>
    <w:lvl w:ilvl="1">
      <w:start w:val="4"/>
      <w:numFmt w:val="decimal"/>
      <w:lvlText w:val="%1.%2"/>
      <w:lvlJc w:val="left"/>
      <w:pPr>
        <w:ind w:left="1304" w:hanging="713"/>
      </w:pPr>
      <w:rPr>
        <w:rFonts w:ascii="Arial" w:eastAsia="Arial" w:hAnsi="Arial" w:cs="Arial" w:hint="default"/>
        <w:w w:val="100"/>
        <w:sz w:val="22"/>
        <w:szCs w:val="22"/>
        <w:lang w:val="en-US" w:eastAsia="en-US" w:bidi="en-US"/>
      </w:rPr>
    </w:lvl>
    <w:lvl w:ilvl="2">
      <w:numFmt w:val="bullet"/>
      <w:lvlText w:val="•"/>
      <w:lvlJc w:val="left"/>
      <w:pPr>
        <w:ind w:left="2252" w:hanging="713"/>
      </w:pPr>
      <w:rPr>
        <w:rFonts w:hint="default"/>
        <w:lang w:val="en-US" w:eastAsia="en-US" w:bidi="en-US"/>
      </w:rPr>
    </w:lvl>
    <w:lvl w:ilvl="3">
      <w:numFmt w:val="bullet"/>
      <w:lvlText w:val="•"/>
      <w:lvlJc w:val="left"/>
      <w:pPr>
        <w:ind w:left="3204" w:hanging="713"/>
      </w:pPr>
      <w:rPr>
        <w:rFonts w:hint="default"/>
        <w:lang w:val="en-US" w:eastAsia="en-US" w:bidi="en-US"/>
      </w:rPr>
    </w:lvl>
    <w:lvl w:ilvl="4">
      <w:numFmt w:val="bullet"/>
      <w:lvlText w:val="•"/>
      <w:lvlJc w:val="left"/>
      <w:pPr>
        <w:ind w:left="4156" w:hanging="713"/>
      </w:pPr>
      <w:rPr>
        <w:rFonts w:hint="default"/>
        <w:lang w:val="en-US" w:eastAsia="en-US" w:bidi="en-US"/>
      </w:rPr>
    </w:lvl>
    <w:lvl w:ilvl="5">
      <w:numFmt w:val="bullet"/>
      <w:lvlText w:val="•"/>
      <w:lvlJc w:val="left"/>
      <w:pPr>
        <w:ind w:left="5109" w:hanging="713"/>
      </w:pPr>
      <w:rPr>
        <w:rFonts w:hint="default"/>
        <w:lang w:val="en-US" w:eastAsia="en-US" w:bidi="en-US"/>
      </w:rPr>
    </w:lvl>
    <w:lvl w:ilvl="6">
      <w:numFmt w:val="bullet"/>
      <w:lvlText w:val="•"/>
      <w:lvlJc w:val="left"/>
      <w:pPr>
        <w:ind w:left="6061" w:hanging="713"/>
      </w:pPr>
      <w:rPr>
        <w:rFonts w:hint="default"/>
        <w:lang w:val="en-US" w:eastAsia="en-US" w:bidi="en-US"/>
      </w:rPr>
    </w:lvl>
    <w:lvl w:ilvl="7">
      <w:numFmt w:val="bullet"/>
      <w:lvlText w:val="•"/>
      <w:lvlJc w:val="left"/>
      <w:pPr>
        <w:ind w:left="7013" w:hanging="713"/>
      </w:pPr>
      <w:rPr>
        <w:rFonts w:hint="default"/>
        <w:lang w:val="en-US" w:eastAsia="en-US" w:bidi="en-US"/>
      </w:rPr>
    </w:lvl>
    <w:lvl w:ilvl="8">
      <w:numFmt w:val="bullet"/>
      <w:lvlText w:val="•"/>
      <w:lvlJc w:val="left"/>
      <w:pPr>
        <w:ind w:left="7965" w:hanging="713"/>
      </w:pPr>
      <w:rPr>
        <w:rFonts w:hint="default"/>
        <w:lang w:val="en-US" w:eastAsia="en-US" w:bidi="en-US"/>
      </w:rPr>
    </w:lvl>
  </w:abstractNum>
  <w:abstractNum w:abstractNumId="1" w15:restartNumberingAfterBreak="0">
    <w:nsid w:val="287A1984"/>
    <w:multiLevelType w:val="hybridMultilevel"/>
    <w:tmpl w:val="1090B32C"/>
    <w:lvl w:ilvl="0" w:tplc="E0608686">
      <w:start w:val="1"/>
      <w:numFmt w:val="lowerRoman"/>
      <w:lvlText w:val="%1."/>
      <w:lvlJc w:val="left"/>
      <w:pPr>
        <w:ind w:left="1002" w:hanging="360"/>
      </w:pPr>
      <w:rPr>
        <w:rFonts w:ascii="Times New Roman" w:eastAsia="Times New Roman" w:hAnsi="Times New Roman" w:cs="Times New Roman" w:hint="default"/>
        <w:spacing w:val="0"/>
        <w:w w:val="100"/>
        <w:sz w:val="22"/>
        <w:szCs w:val="22"/>
        <w:lang w:val="en-US" w:eastAsia="en-US" w:bidi="en-US"/>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15:restartNumberingAfterBreak="0">
    <w:nsid w:val="34B54668"/>
    <w:multiLevelType w:val="hybridMultilevel"/>
    <w:tmpl w:val="7384129A"/>
    <w:lvl w:ilvl="0" w:tplc="1D8498BE">
      <w:start w:val="1"/>
      <w:numFmt w:val="decimal"/>
      <w:lvlText w:val="%1)"/>
      <w:lvlJc w:val="left"/>
      <w:pPr>
        <w:ind w:left="992" w:hanging="852"/>
      </w:pPr>
      <w:rPr>
        <w:rFonts w:ascii="Times New Roman" w:eastAsia="Times New Roman" w:hAnsi="Times New Roman" w:cs="Times New Roman" w:hint="default"/>
        <w:w w:val="100"/>
        <w:sz w:val="22"/>
        <w:szCs w:val="22"/>
        <w:lang w:val="en-US" w:eastAsia="en-US" w:bidi="en-US"/>
      </w:rPr>
    </w:lvl>
    <w:lvl w:ilvl="1" w:tplc="39FA7C70">
      <w:numFmt w:val="bullet"/>
      <w:lvlText w:val="•"/>
      <w:lvlJc w:val="left"/>
      <w:pPr>
        <w:ind w:left="1000" w:hanging="852"/>
      </w:pPr>
      <w:rPr>
        <w:rFonts w:hint="default"/>
        <w:lang w:val="en-US" w:eastAsia="en-US" w:bidi="en-US"/>
      </w:rPr>
    </w:lvl>
    <w:lvl w:ilvl="2" w:tplc="4156D1C6">
      <w:numFmt w:val="bullet"/>
      <w:lvlText w:val="•"/>
      <w:lvlJc w:val="left"/>
      <w:pPr>
        <w:ind w:left="1985" w:hanging="852"/>
      </w:pPr>
      <w:rPr>
        <w:rFonts w:hint="default"/>
        <w:lang w:val="en-US" w:eastAsia="en-US" w:bidi="en-US"/>
      </w:rPr>
    </w:lvl>
    <w:lvl w:ilvl="3" w:tplc="5318163A">
      <w:numFmt w:val="bullet"/>
      <w:lvlText w:val="•"/>
      <w:lvlJc w:val="left"/>
      <w:pPr>
        <w:ind w:left="2971" w:hanging="852"/>
      </w:pPr>
      <w:rPr>
        <w:rFonts w:hint="default"/>
        <w:lang w:val="en-US" w:eastAsia="en-US" w:bidi="en-US"/>
      </w:rPr>
    </w:lvl>
    <w:lvl w:ilvl="4" w:tplc="347E40E8">
      <w:numFmt w:val="bullet"/>
      <w:lvlText w:val="•"/>
      <w:lvlJc w:val="left"/>
      <w:pPr>
        <w:ind w:left="3956" w:hanging="852"/>
      </w:pPr>
      <w:rPr>
        <w:rFonts w:hint="default"/>
        <w:lang w:val="en-US" w:eastAsia="en-US" w:bidi="en-US"/>
      </w:rPr>
    </w:lvl>
    <w:lvl w:ilvl="5" w:tplc="92F2CEE2">
      <w:numFmt w:val="bullet"/>
      <w:lvlText w:val="•"/>
      <w:lvlJc w:val="left"/>
      <w:pPr>
        <w:ind w:left="4942" w:hanging="852"/>
      </w:pPr>
      <w:rPr>
        <w:rFonts w:hint="default"/>
        <w:lang w:val="en-US" w:eastAsia="en-US" w:bidi="en-US"/>
      </w:rPr>
    </w:lvl>
    <w:lvl w:ilvl="6" w:tplc="30D6F60A">
      <w:numFmt w:val="bullet"/>
      <w:lvlText w:val="•"/>
      <w:lvlJc w:val="left"/>
      <w:pPr>
        <w:ind w:left="5928" w:hanging="852"/>
      </w:pPr>
      <w:rPr>
        <w:rFonts w:hint="default"/>
        <w:lang w:val="en-US" w:eastAsia="en-US" w:bidi="en-US"/>
      </w:rPr>
    </w:lvl>
    <w:lvl w:ilvl="7" w:tplc="69461520">
      <w:numFmt w:val="bullet"/>
      <w:lvlText w:val="•"/>
      <w:lvlJc w:val="left"/>
      <w:pPr>
        <w:ind w:left="6913" w:hanging="852"/>
      </w:pPr>
      <w:rPr>
        <w:rFonts w:hint="default"/>
        <w:lang w:val="en-US" w:eastAsia="en-US" w:bidi="en-US"/>
      </w:rPr>
    </w:lvl>
    <w:lvl w:ilvl="8" w:tplc="D8942EDA">
      <w:numFmt w:val="bullet"/>
      <w:lvlText w:val="•"/>
      <w:lvlJc w:val="left"/>
      <w:pPr>
        <w:ind w:left="7899" w:hanging="852"/>
      </w:pPr>
      <w:rPr>
        <w:rFonts w:hint="default"/>
        <w:lang w:val="en-US" w:eastAsia="en-US" w:bidi="en-US"/>
      </w:rPr>
    </w:lvl>
  </w:abstractNum>
  <w:abstractNum w:abstractNumId="3" w15:restartNumberingAfterBreak="0">
    <w:nsid w:val="3797684E"/>
    <w:multiLevelType w:val="multilevel"/>
    <w:tmpl w:val="BAFCDACE"/>
    <w:lvl w:ilvl="0">
      <w:start w:val="1"/>
      <w:numFmt w:val="decimal"/>
      <w:lvlText w:val="%1."/>
      <w:lvlJc w:val="left"/>
      <w:pPr>
        <w:ind w:left="860" w:hanging="579"/>
      </w:pPr>
      <w:rPr>
        <w:rFonts w:hint="default"/>
        <w:b/>
        <w:bCs/>
        <w:w w:val="98"/>
        <w:lang w:val="en-US" w:eastAsia="en-US" w:bidi="en-US"/>
      </w:rPr>
    </w:lvl>
    <w:lvl w:ilvl="1">
      <w:start w:val="1"/>
      <w:numFmt w:val="decimal"/>
      <w:lvlText w:val="%1.%2"/>
      <w:lvlJc w:val="left"/>
      <w:pPr>
        <w:ind w:left="992" w:hanging="711"/>
        <w:jc w:val="right"/>
      </w:pPr>
      <w:rPr>
        <w:rFonts w:hint="default"/>
        <w:spacing w:val="-4"/>
        <w:w w:val="100"/>
        <w:lang w:val="en-US" w:eastAsia="en-US" w:bidi="en-US"/>
      </w:rPr>
    </w:lvl>
    <w:lvl w:ilvl="2">
      <w:start w:val="1"/>
      <w:numFmt w:val="decimal"/>
      <w:lvlText w:val="%1.%2.%3"/>
      <w:lvlJc w:val="left"/>
      <w:pPr>
        <w:ind w:left="992" w:hanging="711"/>
      </w:pPr>
      <w:rPr>
        <w:rFonts w:hint="default"/>
        <w:b/>
        <w:bCs/>
        <w:w w:val="100"/>
        <w:lang w:val="en-US" w:eastAsia="en-US" w:bidi="en-US"/>
      </w:rPr>
    </w:lvl>
    <w:lvl w:ilvl="3">
      <w:numFmt w:val="bullet"/>
      <w:lvlText w:val="•"/>
      <w:lvlJc w:val="left"/>
      <w:pPr>
        <w:ind w:left="1820" w:hanging="711"/>
      </w:pPr>
      <w:rPr>
        <w:rFonts w:hint="default"/>
        <w:lang w:val="en-US" w:eastAsia="en-US" w:bidi="en-US"/>
      </w:rPr>
    </w:lvl>
    <w:lvl w:ilvl="4">
      <w:numFmt w:val="bullet"/>
      <w:lvlText w:val="•"/>
      <w:lvlJc w:val="left"/>
      <w:pPr>
        <w:ind w:left="2970" w:hanging="711"/>
      </w:pPr>
      <w:rPr>
        <w:rFonts w:hint="default"/>
        <w:lang w:val="en-US" w:eastAsia="en-US" w:bidi="en-US"/>
      </w:rPr>
    </w:lvl>
    <w:lvl w:ilvl="5">
      <w:numFmt w:val="bullet"/>
      <w:lvlText w:val="•"/>
      <w:lvlJc w:val="left"/>
      <w:pPr>
        <w:ind w:left="4120" w:hanging="711"/>
      </w:pPr>
      <w:rPr>
        <w:rFonts w:hint="default"/>
        <w:lang w:val="en-US" w:eastAsia="en-US" w:bidi="en-US"/>
      </w:rPr>
    </w:lvl>
    <w:lvl w:ilvl="6">
      <w:numFmt w:val="bullet"/>
      <w:lvlText w:val="•"/>
      <w:lvlJc w:val="left"/>
      <w:pPr>
        <w:ind w:left="5270" w:hanging="711"/>
      </w:pPr>
      <w:rPr>
        <w:rFonts w:hint="default"/>
        <w:lang w:val="en-US" w:eastAsia="en-US" w:bidi="en-US"/>
      </w:rPr>
    </w:lvl>
    <w:lvl w:ilvl="7">
      <w:numFmt w:val="bullet"/>
      <w:lvlText w:val="•"/>
      <w:lvlJc w:val="left"/>
      <w:pPr>
        <w:ind w:left="6420" w:hanging="711"/>
      </w:pPr>
      <w:rPr>
        <w:rFonts w:hint="default"/>
        <w:lang w:val="en-US" w:eastAsia="en-US" w:bidi="en-US"/>
      </w:rPr>
    </w:lvl>
    <w:lvl w:ilvl="8">
      <w:numFmt w:val="bullet"/>
      <w:lvlText w:val="•"/>
      <w:lvlJc w:val="left"/>
      <w:pPr>
        <w:ind w:left="7570" w:hanging="711"/>
      </w:pPr>
      <w:rPr>
        <w:rFonts w:hint="default"/>
        <w:lang w:val="en-US" w:eastAsia="en-US" w:bidi="en-US"/>
      </w:rPr>
    </w:lvl>
  </w:abstractNum>
  <w:abstractNum w:abstractNumId="4" w15:restartNumberingAfterBreak="0">
    <w:nsid w:val="425618BC"/>
    <w:multiLevelType w:val="multilevel"/>
    <w:tmpl w:val="BAFCDACE"/>
    <w:lvl w:ilvl="0">
      <w:start w:val="1"/>
      <w:numFmt w:val="decimal"/>
      <w:lvlText w:val="%1."/>
      <w:lvlJc w:val="left"/>
      <w:pPr>
        <w:ind w:left="860" w:hanging="579"/>
      </w:pPr>
      <w:rPr>
        <w:rFonts w:hint="default"/>
        <w:b/>
        <w:bCs/>
        <w:w w:val="98"/>
        <w:lang w:val="en-US" w:eastAsia="en-US" w:bidi="en-US"/>
      </w:rPr>
    </w:lvl>
    <w:lvl w:ilvl="1">
      <w:start w:val="1"/>
      <w:numFmt w:val="decimal"/>
      <w:lvlText w:val="%1.%2"/>
      <w:lvlJc w:val="left"/>
      <w:pPr>
        <w:ind w:left="992" w:hanging="711"/>
        <w:jc w:val="right"/>
      </w:pPr>
      <w:rPr>
        <w:rFonts w:hint="default"/>
        <w:spacing w:val="-4"/>
        <w:w w:val="100"/>
        <w:lang w:val="en-US" w:eastAsia="en-US" w:bidi="en-US"/>
      </w:rPr>
    </w:lvl>
    <w:lvl w:ilvl="2">
      <w:start w:val="1"/>
      <w:numFmt w:val="decimal"/>
      <w:lvlText w:val="%1.%2.%3"/>
      <w:lvlJc w:val="left"/>
      <w:pPr>
        <w:ind w:left="992" w:hanging="711"/>
      </w:pPr>
      <w:rPr>
        <w:rFonts w:hint="default"/>
        <w:b/>
        <w:bCs/>
        <w:w w:val="100"/>
        <w:lang w:val="en-US" w:eastAsia="en-US" w:bidi="en-US"/>
      </w:rPr>
    </w:lvl>
    <w:lvl w:ilvl="3">
      <w:numFmt w:val="bullet"/>
      <w:lvlText w:val="•"/>
      <w:lvlJc w:val="left"/>
      <w:pPr>
        <w:ind w:left="1820" w:hanging="711"/>
      </w:pPr>
      <w:rPr>
        <w:rFonts w:hint="default"/>
        <w:lang w:val="en-US" w:eastAsia="en-US" w:bidi="en-US"/>
      </w:rPr>
    </w:lvl>
    <w:lvl w:ilvl="4">
      <w:numFmt w:val="bullet"/>
      <w:lvlText w:val="•"/>
      <w:lvlJc w:val="left"/>
      <w:pPr>
        <w:ind w:left="2970" w:hanging="711"/>
      </w:pPr>
      <w:rPr>
        <w:rFonts w:hint="default"/>
        <w:lang w:val="en-US" w:eastAsia="en-US" w:bidi="en-US"/>
      </w:rPr>
    </w:lvl>
    <w:lvl w:ilvl="5">
      <w:numFmt w:val="bullet"/>
      <w:lvlText w:val="•"/>
      <w:lvlJc w:val="left"/>
      <w:pPr>
        <w:ind w:left="4120" w:hanging="711"/>
      </w:pPr>
      <w:rPr>
        <w:rFonts w:hint="default"/>
        <w:lang w:val="en-US" w:eastAsia="en-US" w:bidi="en-US"/>
      </w:rPr>
    </w:lvl>
    <w:lvl w:ilvl="6">
      <w:numFmt w:val="bullet"/>
      <w:lvlText w:val="•"/>
      <w:lvlJc w:val="left"/>
      <w:pPr>
        <w:ind w:left="5270" w:hanging="711"/>
      </w:pPr>
      <w:rPr>
        <w:rFonts w:hint="default"/>
        <w:lang w:val="en-US" w:eastAsia="en-US" w:bidi="en-US"/>
      </w:rPr>
    </w:lvl>
    <w:lvl w:ilvl="7">
      <w:numFmt w:val="bullet"/>
      <w:lvlText w:val="•"/>
      <w:lvlJc w:val="left"/>
      <w:pPr>
        <w:ind w:left="6420" w:hanging="711"/>
      </w:pPr>
      <w:rPr>
        <w:rFonts w:hint="default"/>
        <w:lang w:val="en-US" w:eastAsia="en-US" w:bidi="en-US"/>
      </w:rPr>
    </w:lvl>
    <w:lvl w:ilvl="8">
      <w:numFmt w:val="bullet"/>
      <w:lvlText w:val="•"/>
      <w:lvlJc w:val="left"/>
      <w:pPr>
        <w:ind w:left="7570" w:hanging="711"/>
      </w:pPr>
      <w:rPr>
        <w:rFonts w:hint="default"/>
        <w:lang w:val="en-US" w:eastAsia="en-US" w:bidi="en-US"/>
      </w:rPr>
    </w:lvl>
  </w:abstractNum>
  <w:abstractNum w:abstractNumId="5" w15:restartNumberingAfterBreak="0">
    <w:nsid w:val="57646C83"/>
    <w:multiLevelType w:val="hybridMultilevel"/>
    <w:tmpl w:val="66DEBEDC"/>
    <w:lvl w:ilvl="0" w:tplc="0409000F">
      <w:start w:val="1"/>
      <w:numFmt w:val="decimal"/>
      <w:lvlText w:val="%1."/>
      <w:lvlJc w:val="left"/>
      <w:pPr>
        <w:ind w:left="848" w:hanging="567"/>
      </w:pPr>
      <w:rPr>
        <w:rFonts w:hint="default"/>
        <w:spacing w:val="0"/>
        <w:w w:val="100"/>
        <w:sz w:val="22"/>
        <w:szCs w:val="22"/>
        <w:lang w:val="en-US" w:eastAsia="en-US" w:bidi="en-US"/>
      </w:rPr>
    </w:lvl>
    <w:lvl w:ilvl="1" w:tplc="67F250B8">
      <w:numFmt w:val="bullet"/>
      <w:lvlText w:val="•"/>
      <w:lvlJc w:val="left"/>
      <w:pPr>
        <w:ind w:left="1743" w:hanging="567"/>
      </w:pPr>
      <w:rPr>
        <w:rFonts w:hint="default"/>
        <w:lang w:val="en-US" w:eastAsia="en-US" w:bidi="en-US"/>
      </w:rPr>
    </w:lvl>
    <w:lvl w:ilvl="2" w:tplc="25DCE6D6">
      <w:numFmt w:val="bullet"/>
      <w:lvlText w:val="•"/>
      <w:lvlJc w:val="left"/>
      <w:pPr>
        <w:ind w:left="2646" w:hanging="567"/>
      </w:pPr>
      <w:rPr>
        <w:rFonts w:hint="default"/>
        <w:lang w:val="en-US" w:eastAsia="en-US" w:bidi="en-US"/>
      </w:rPr>
    </w:lvl>
    <w:lvl w:ilvl="3" w:tplc="3B602334">
      <w:numFmt w:val="bullet"/>
      <w:lvlText w:val="•"/>
      <w:lvlJc w:val="left"/>
      <w:pPr>
        <w:ind w:left="3549" w:hanging="567"/>
      </w:pPr>
      <w:rPr>
        <w:rFonts w:hint="default"/>
        <w:lang w:val="en-US" w:eastAsia="en-US" w:bidi="en-US"/>
      </w:rPr>
    </w:lvl>
    <w:lvl w:ilvl="4" w:tplc="DBB2F566">
      <w:numFmt w:val="bullet"/>
      <w:lvlText w:val="•"/>
      <w:lvlJc w:val="left"/>
      <w:pPr>
        <w:ind w:left="4452" w:hanging="567"/>
      </w:pPr>
      <w:rPr>
        <w:rFonts w:hint="default"/>
        <w:lang w:val="en-US" w:eastAsia="en-US" w:bidi="en-US"/>
      </w:rPr>
    </w:lvl>
    <w:lvl w:ilvl="5" w:tplc="F18AE5A2">
      <w:numFmt w:val="bullet"/>
      <w:lvlText w:val="•"/>
      <w:lvlJc w:val="left"/>
      <w:pPr>
        <w:ind w:left="5355" w:hanging="567"/>
      </w:pPr>
      <w:rPr>
        <w:rFonts w:hint="default"/>
        <w:lang w:val="en-US" w:eastAsia="en-US" w:bidi="en-US"/>
      </w:rPr>
    </w:lvl>
    <w:lvl w:ilvl="6" w:tplc="3DC4E67A">
      <w:numFmt w:val="bullet"/>
      <w:lvlText w:val="•"/>
      <w:lvlJc w:val="left"/>
      <w:pPr>
        <w:ind w:left="6258" w:hanging="567"/>
      </w:pPr>
      <w:rPr>
        <w:rFonts w:hint="default"/>
        <w:lang w:val="en-US" w:eastAsia="en-US" w:bidi="en-US"/>
      </w:rPr>
    </w:lvl>
    <w:lvl w:ilvl="7" w:tplc="99641DA4">
      <w:numFmt w:val="bullet"/>
      <w:lvlText w:val="•"/>
      <w:lvlJc w:val="left"/>
      <w:pPr>
        <w:ind w:left="7161" w:hanging="567"/>
      </w:pPr>
      <w:rPr>
        <w:rFonts w:hint="default"/>
        <w:lang w:val="en-US" w:eastAsia="en-US" w:bidi="en-US"/>
      </w:rPr>
    </w:lvl>
    <w:lvl w:ilvl="8" w:tplc="612E78AC">
      <w:numFmt w:val="bullet"/>
      <w:lvlText w:val="•"/>
      <w:lvlJc w:val="left"/>
      <w:pPr>
        <w:ind w:left="8064" w:hanging="567"/>
      </w:pPr>
      <w:rPr>
        <w:rFonts w:hint="default"/>
        <w:lang w:val="en-US" w:eastAsia="en-US" w:bidi="en-US"/>
      </w:rPr>
    </w:lvl>
  </w:abstractNum>
  <w:abstractNum w:abstractNumId="6" w15:restartNumberingAfterBreak="0">
    <w:nsid w:val="5975394B"/>
    <w:multiLevelType w:val="hybridMultilevel"/>
    <w:tmpl w:val="61C88F8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5F701B7D"/>
    <w:multiLevelType w:val="hybridMultilevel"/>
    <w:tmpl w:val="62142F5A"/>
    <w:lvl w:ilvl="0" w:tplc="D752058A">
      <w:start w:val="1"/>
      <w:numFmt w:val="lowerLetter"/>
      <w:lvlText w:val="(%1)"/>
      <w:lvlJc w:val="left"/>
      <w:pPr>
        <w:ind w:left="848" w:hanging="567"/>
      </w:pPr>
      <w:rPr>
        <w:rFonts w:ascii="Times New Roman" w:eastAsia="Times New Roman" w:hAnsi="Times New Roman" w:cs="Times New Roman" w:hint="default"/>
        <w:spacing w:val="-2"/>
        <w:w w:val="100"/>
        <w:sz w:val="22"/>
        <w:szCs w:val="22"/>
        <w:lang w:val="en-US" w:eastAsia="en-US" w:bidi="en-US"/>
      </w:rPr>
    </w:lvl>
    <w:lvl w:ilvl="1" w:tplc="C3228474">
      <w:numFmt w:val="bullet"/>
      <w:lvlText w:val="•"/>
      <w:lvlJc w:val="left"/>
      <w:pPr>
        <w:ind w:left="1743" w:hanging="567"/>
      </w:pPr>
      <w:rPr>
        <w:rFonts w:hint="default"/>
        <w:lang w:val="en-US" w:eastAsia="en-US" w:bidi="en-US"/>
      </w:rPr>
    </w:lvl>
    <w:lvl w:ilvl="2" w:tplc="D396D3D8">
      <w:numFmt w:val="bullet"/>
      <w:lvlText w:val="•"/>
      <w:lvlJc w:val="left"/>
      <w:pPr>
        <w:ind w:left="2646" w:hanging="567"/>
      </w:pPr>
      <w:rPr>
        <w:rFonts w:hint="default"/>
        <w:lang w:val="en-US" w:eastAsia="en-US" w:bidi="en-US"/>
      </w:rPr>
    </w:lvl>
    <w:lvl w:ilvl="3" w:tplc="A73C4F00">
      <w:numFmt w:val="bullet"/>
      <w:lvlText w:val="•"/>
      <w:lvlJc w:val="left"/>
      <w:pPr>
        <w:ind w:left="3549" w:hanging="567"/>
      </w:pPr>
      <w:rPr>
        <w:rFonts w:hint="default"/>
        <w:lang w:val="en-US" w:eastAsia="en-US" w:bidi="en-US"/>
      </w:rPr>
    </w:lvl>
    <w:lvl w:ilvl="4" w:tplc="4AE2118C">
      <w:numFmt w:val="bullet"/>
      <w:lvlText w:val="•"/>
      <w:lvlJc w:val="left"/>
      <w:pPr>
        <w:ind w:left="4452" w:hanging="567"/>
      </w:pPr>
      <w:rPr>
        <w:rFonts w:hint="default"/>
        <w:lang w:val="en-US" w:eastAsia="en-US" w:bidi="en-US"/>
      </w:rPr>
    </w:lvl>
    <w:lvl w:ilvl="5" w:tplc="76261926">
      <w:numFmt w:val="bullet"/>
      <w:lvlText w:val="•"/>
      <w:lvlJc w:val="left"/>
      <w:pPr>
        <w:ind w:left="5355" w:hanging="567"/>
      </w:pPr>
      <w:rPr>
        <w:rFonts w:hint="default"/>
        <w:lang w:val="en-US" w:eastAsia="en-US" w:bidi="en-US"/>
      </w:rPr>
    </w:lvl>
    <w:lvl w:ilvl="6" w:tplc="315C0270">
      <w:numFmt w:val="bullet"/>
      <w:lvlText w:val="•"/>
      <w:lvlJc w:val="left"/>
      <w:pPr>
        <w:ind w:left="6258" w:hanging="567"/>
      </w:pPr>
      <w:rPr>
        <w:rFonts w:hint="default"/>
        <w:lang w:val="en-US" w:eastAsia="en-US" w:bidi="en-US"/>
      </w:rPr>
    </w:lvl>
    <w:lvl w:ilvl="7" w:tplc="DABAA800">
      <w:numFmt w:val="bullet"/>
      <w:lvlText w:val="•"/>
      <w:lvlJc w:val="left"/>
      <w:pPr>
        <w:ind w:left="7161" w:hanging="567"/>
      </w:pPr>
      <w:rPr>
        <w:rFonts w:hint="default"/>
        <w:lang w:val="en-US" w:eastAsia="en-US" w:bidi="en-US"/>
      </w:rPr>
    </w:lvl>
    <w:lvl w:ilvl="8" w:tplc="7F1838B2">
      <w:numFmt w:val="bullet"/>
      <w:lvlText w:val="•"/>
      <w:lvlJc w:val="left"/>
      <w:pPr>
        <w:ind w:left="8064" w:hanging="567"/>
      </w:pPr>
      <w:rPr>
        <w:rFonts w:hint="default"/>
        <w:lang w:val="en-US" w:eastAsia="en-US" w:bidi="en-US"/>
      </w:rPr>
    </w:lvl>
  </w:abstractNum>
  <w:abstractNum w:abstractNumId="8" w15:restartNumberingAfterBreak="0">
    <w:nsid w:val="6219272E"/>
    <w:multiLevelType w:val="hybridMultilevel"/>
    <w:tmpl w:val="90ACB42E"/>
    <w:lvl w:ilvl="0" w:tplc="E0608686">
      <w:start w:val="1"/>
      <w:numFmt w:val="lowerRoman"/>
      <w:lvlText w:val="%1."/>
      <w:lvlJc w:val="left"/>
      <w:pPr>
        <w:ind w:left="848" w:hanging="567"/>
      </w:pPr>
      <w:rPr>
        <w:rFonts w:ascii="Times New Roman" w:eastAsia="Times New Roman" w:hAnsi="Times New Roman" w:cs="Times New Roman" w:hint="default"/>
        <w:spacing w:val="0"/>
        <w:w w:val="100"/>
        <w:sz w:val="22"/>
        <w:szCs w:val="22"/>
        <w:lang w:val="en-US" w:eastAsia="en-US" w:bidi="en-US"/>
      </w:rPr>
    </w:lvl>
    <w:lvl w:ilvl="1" w:tplc="67F250B8">
      <w:numFmt w:val="bullet"/>
      <w:lvlText w:val="•"/>
      <w:lvlJc w:val="left"/>
      <w:pPr>
        <w:ind w:left="1743" w:hanging="567"/>
      </w:pPr>
      <w:rPr>
        <w:rFonts w:hint="default"/>
        <w:lang w:val="en-US" w:eastAsia="en-US" w:bidi="en-US"/>
      </w:rPr>
    </w:lvl>
    <w:lvl w:ilvl="2" w:tplc="25DCE6D6">
      <w:numFmt w:val="bullet"/>
      <w:lvlText w:val="•"/>
      <w:lvlJc w:val="left"/>
      <w:pPr>
        <w:ind w:left="2646" w:hanging="567"/>
      </w:pPr>
      <w:rPr>
        <w:rFonts w:hint="default"/>
        <w:lang w:val="en-US" w:eastAsia="en-US" w:bidi="en-US"/>
      </w:rPr>
    </w:lvl>
    <w:lvl w:ilvl="3" w:tplc="3B602334">
      <w:numFmt w:val="bullet"/>
      <w:lvlText w:val="•"/>
      <w:lvlJc w:val="left"/>
      <w:pPr>
        <w:ind w:left="3549" w:hanging="567"/>
      </w:pPr>
      <w:rPr>
        <w:rFonts w:hint="default"/>
        <w:lang w:val="en-US" w:eastAsia="en-US" w:bidi="en-US"/>
      </w:rPr>
    </w:lvl>
    <w:lvl w:ilvl="4" w:tplc="DBB2F566">
      <w:numFmt w:val="bullet"/>
      <w:lvlText w:val="•"/>
      <w:lvlJc w:val="left"/>
      <w:pPr>
        <w:ind w:left="4452" w:hanging="567"/>
      </w:pPr>
      <w:rPr>
        <w:rFonts w:hint="default"/>
        <w:lang w:val="en-US" w:eastAsia="en-US" w:bidi="en-US"/>
      </w:rPr>
    </w:lvl>
    <w:lvl w:ilvl="5" w:tplc="F18AE5A2">
      <w:numFmt w:val="bullet"/>
      <w:lvlText w:val="•"/>
      <w:lvlJc w:val="left"/>
      <w:pPr>
        <w:ind w:left="5355" w:hanging="567"/>
      </w:pPr>
      <w:rPr>
        <w:rFonts w:hint="default"/>
        <w:lang w:val="en-US" w:eastAsia="en-US" w:bidi="en-US"/>
      </w:rPr>
    </w:lvl>
    <w:lvl w:ilvl="6" w:tplc="3DC4E67A">
      <w:numFmt w:val="bullet"/>
      <w:lvlText w:val="•"/>
      <w:lvlJc w:val="left"/>
      <w:pPr>
        <w:ind w:left="6258" w:hanging="567"/>
      </w:pPr>
      <w:rPr>
        <w:rFonts w:hint="default"/>
        <w:lang w:val="en-US" w:eastAsia="en-US" w:bidi="en-US"/>
      </w:rPr>
    </w:lvl>
    <w:lvl w:ilvl="7" w:tplc="99641DA4">
      <w:numFmt w:val="bullet"/>
      <w:lvlText w:val="•"/>
      <w:lvlJc w:val="left"/>
      <w:pPr>
        <w:ind w:left="7161" w:hanging="567"/>
      </w:pPr>
      <w:rPr>
        <w:rFonts w:hint="default"/>
        <w:lang w:val="en-US" w:eastAsia="en-US" w:bidi="en-US"/>
      </w:rPr>
    </w:lvl>
    <w:lvl w:ilvl="8" w:tplc="612E78AC">
      <w:numFmt w:val="bullet"/>
      <w:lvlText w:val="•"/>
      <w:lvlJc w:val="left"/>
      <w:pPr>
        <w:ind w:left="8064" w:hanging="567"/>
      </w:pPr>
      <w:rPr>
        <w:rFonts w:hint="default"/>
        <w:lang w:val="en-US" w:eastAsia="en-US" w:bidi="en-US"/>
      </w:rPr>
    </w:lvl>
  </w:abstractNum>
  <w:abstractNum w:abstractNumId="9" w15:restartNumberingAfterBreak="0">
    <w:nsid w:val="6756282E"/>
    <w:multiLevelType w:val="hybridMultilevel"/>
    <w:tmpl w:val="6472BE7E"/>
    <w:lvl w:ilvl="0" w:tplc="8ECA4B20">
      <w:start w:val="1"/>
      <w:numFmt w:val="decimal"/>
      <w:lvlText w:val="%1)"/>
      <w:lvlJc w:val="left"/>
      <w:pPr>
        <w:ind w:left="1134" w:hanging="852"/>
      </w:pPr>
      <w:rPr>
        <w:rFonts w:ascii="Times New Roman" w:eastAsia="Times New Roman" w:hAnsi="Times New Roman" w:cs="Times New Roman" w:hint="default"/>
        <w:w w:val="100"/>
        <w:sz w:val="22"/>
        <w:szCs w:val="22"/>
        <w:lang w:val="en-US" w:eastAsia="en-US" w:bidi="en-US"/>
      </w:rPr>
    </w:lvl>
    <w:lvl w:ilvl="1" w:tplc="5DF26E22">
      <w:numFmt w:val="bullet"/>
      <w:lvlText w:val="•"/>
      <w:lvlJc w:val="left"/>
      <w:pPr>
        <w:ind w:left="2013" w:hanging="852"/>
      </w:pPr>
      <w:rPr>
        <w:rFonts w:hint="default"/>
        <w:lang w:val="en-US" w:eastAsia="en-US" w:bidi="en-US"/>
      </w:rPr>
    </w:lvl>
    <w:lvl w:ilvl="2" w:tplc="94A61710">
      <w:numFmt w:val="bullet"/>
      <w:lvlText w:val="•"/>
      <w:lvlJc w:val="left"/>
      <w:pPr>
        <w:ind w:left="2886" w:hanging="852"/>
      </w:pPr>
      <w:rPr>
        <w:rFonts w:hint="default"/>
        <w:lang w:val="en-US" w:eastAsia="en-US" w:bidi="en-US"/>
      </w:rPr>
    </w:lvl>
    <w:lvl w:ilvl="3" w:tplc="0C800D4A">
      <w:numFmt w:val="bullet"/>
      <w:lvlText w:val="•"/>
      <w:lvlJc w:val="left"/>
      <w:pPr>
        <w:ind w:left="3759" w:hanging="852"/>
      </w:pPr>
      <w:rPr>
        <w:rFonts w:hint="default"/>
        <w:lang w:val="en-US" w:eastAsia="en-US" w:bidi="en-US"/>
      </w:rPr>
    </w:lvl>
    <w:lvl w:ilvl="4" w:tplc="0CB6F268">
      <w:numFmt w:val="bullet"/>
      <w:lvlText w:val="•"/>
      <w:lvlJc w:val="left"/>
      <w:pPr>
        <w:ind w:left="4632" w:hanging="852"/>
      </w:pPr>
      <w:rPr>
        <w:rFonts w:hint="default"/>
        <w:lang w:val="en-US" w:eastAsia="en-US" w:bidi="en-US"/>
      </w:rPr>
    </w:lvl>
    <w:lvl w:ilvl="5" w:tplc="4140B290">
      <w:numFmt w:val="bullet"/>
      <w:lvlText w:val="•"/>
      <w:lvlJc w:val="left"/>
      <w:pPr>
        <w:ind w:left="5505" w:hanging="852"/>
      </w:pPr>
      <w:rPr>
        <w:rFonts w:hint="default"/>
        <w:lang w:val="en-US" w:eastAsia="en-US" w:bidi="en-US"/>
      </w:rPr>
    </w:lvl>
    <w:lvl w:ilvl="6" w:tplc="EDE4C70E">
      <w:numFmt w:val="bullet"/>
      <w:lvlText w:val="•"/>
      <w:lvlJc w:val="left"/>
      <w:pPr>
        <w:ind w:left="6378" w:hanging="852"/>
      </w:pPr>
      <w:rPr>
        <w:rFonts w:hint="default"/>
        <w:lang w:val="en-US" w:eastAsia="en-US" w:bidi="en-US"/>
      </w:rPr>
    </w:lvl>
    <w:lvl w:ilvl="7" w:tplc="0D64FE48">
      <w:numFmt w:val="bullet"/>
      <w:lvlText w:val="•"/>
      <w:lvlJc w:val="left"/>
      <w:pPr>
        <w:ind w:left="7251" w:hanging="852"/>
      </w:pPr>
      <w:rPr>
        <w:rFonts w:hint="default"/>
        <w:lang w:val="en-US" w:eastAsia="en-US" w:bidi="en-US"/>
      </w:rPr>
    </w:lvl>
    <w:lvl w:ilvl="8" w:tplc="B290AC02">
      <w:numFmt w:val="bullet"/>
      <w:lvlText w:val="•"/>
      <w:lvlJc w:val="left"/>
      <w:pPr>
        <w:ind w:left="8124" w:hanging="852"/>
      </w:pPr>
      <w:rPr>
        <w:rFonts w:hint="default"/>
        <w:lang w:val="en-US" w:eastAsia="en-US" w:bidi="en-US"/>
      </w:rPr>
    </w:lvl>
  </w:abstractNum>
  <w:abstractNum w:abstractNumId="10" w15:restartNumberingAfterBreak="0">
    <w:nsid w:val="70763290"/>
    <w:multiLevelType w:val="multilevel"/>
    <w:tmpl w:val="BAFCDACE"/>
    <w:lvl w:ilvl="0">
      <w:start w:val="1"/>
      <w:numFmt w:val="decimal"/>
      <w:lvlText w:val="%1."/>
      <w:lvlJc w:val="left"/>
      <w:pPr>
        <w:ind w:left="860" w:hanging="579"/>
      </w:pPr>
      <w:rPr>
        <w:rFonts w:hint="default"/>
        <w:b/>
        <w:bCs/>
        <w:w w:val="98"/>
        <w:lang w:val="en-US" w:eastAsia="en-US" w:bidi="en-US"/>
      </w:rPr>
    </w:lvl>
    <w:lvl w:ilvl="1">
      <w:start w:val="1"/>
      <w:numFmt w:val="decimal"/>
      <w:lvlText w:val="%1.%2"/>
      <w:lvlJc w:val="left"/>
      <w:pPr>
        <w:ind w:left="992" w:hanging="711"/>
        <w:jc w:val="right"/>
      </w:pPr>
      <w:rPr>
        <w:rFonts w:hint="default"/>
        <w:spacing w:val="-4"/>
        <w:w w:val="100"/>
        <w:lang w:val="en-US" w:eastAsia="en-US" w:bidi="en-US"/>
      </w:rPr>
    </w:lvl>
    <w:lvl w:ilvl="2">
      <w:start w:val="1"/>
      <w:numFmt w:val="decimal"/>
      <w:lvlText w:val="%1.%2.%3"/>
      <w:lvlJc w:val="left"/>
      <w:pPr>
        <w:ind w:left="992" w:hanging="711"/>
      </w:pPr>
      <w:rPr>
        <w:rFonts w:hint="default"/>
        <w:b/>
        <w:bCs/>
        <w:w w:val="100"/>
        <w:lang w:val="en-US" w:eastAsia="en-US" w:bidi="en-US"/>
      </w:rPr>
    </w:lvl>
    <w:lvl w:ilvl="3">
      <w:numFmt w:val="bullet"/>
      <w:lvlText w:val="•"/>
      <w:lvlJc w:val="left"/>
      <w:pPr>
        <w:ind w:left="1820" w:hanging="711"/>
      </w:pPr>
      <w:rPr>
        <w:rFonts w:hint="default"/>
        <w:lang w:val="en-US" w:eastAsia="en-US" w:bidi="en-US"/>
      </w:rPr>
    </w:lvl>
    <w:lvl w:ilvl="4">
      <w:numFmt w:val="bullet"/>
      <w:lvlText w:val="•"/>
      <w:lvlJc w:val="left"/>
      <w:pPr>
        <w:ind w:left="2970" w:hanging="711"/>
      </w:pPr>
      <w:rPr>
        <w:rFonts w:hint="default"/>
        <w:lang w:val="en-US" w:eastAsia="en-US" w:bidi="en-US"/>
      </w:rPr>
    </w:lvl>
    <w:lvl w:ilvl="5">
      <w:numFmt w:val="bullet"/>
      <w:lvlText w:val="•"/>
      <w:lvlJc w:val="left"/>
      <w:pPr>
        <w:ind w:left="4120" w:hanging="711"/>
      </w:pPr>
      <w:rPr>
        <w:rFonts w:hint="default"/>
        <w:lang w:val="en-US" w:eastAsia="en-US" w:bidi="en-US"/>
      </w:rPr>
    </w:lvl>
    <w:lvl w:ilvl="6">
      <w:numFmt w:val="bullet"/>
      <w:lvlText w:val="•"/>
      <w:lvlJc w:val="left"/>
      <w:pPr>
        <w:ind w:left="5270" w:hanging="711"/>
      </w:pPr>
      <w:rPr>
        <w:rFonts w:hint="default"/>
        <w:lang w:val="en-US" w:eastAsia="en-US" w:bidi="en-US"/>
      </w:rPr>
    </w:lvl>
    <w:lvl w:ilvl="7">
      <w:numFmt w:val="bullet"/>
      <w:lvlText w:val="•"/>
      <w:lvlJc w:val="left"/>
      <w:pPr>
        <w:ind w:left="6420" w:hanging="711"/>
      </w:pPr>
      <w:rPr>
        <w:rFonts w:hint="default"/>
        <w:lang w:val="en-US" w:eastAsia="en-US" w:bidi="en-US"/>
      </w:rPr>
    </w:lvl>
    <w:lvl w:ilvl="8">
      <w:numFmt w:val="bullet"/>
      <w:lvlText w:val="•"/>
      <w:lvlJc w:val="left"/>
      <w:pPr>
        <w:ind w:left="7570" w:hanging="711"/>
      </w:pPr>
      <w:rPr>
        <w:rFonts w:hint="default"/>
        <w:lang w:val="en-US" w:eastAsia="en-US" w:bidi="en-US"/>
      </w:rPr>
    </w:lvl>
  </w:abstractNum>
  <w:abstractNum w:abstractNumId="11" w15:restartNumberingAfterBreak="0">
    <w:nsid w:val="751A3077"/>
    <w:multiLevelType w:val="multilevel"/>
    <w:tmpl w:val="BAFCDACE"/>
    <w:lvl w:ilvl="0">
      <w:start w:val="1"/>
      <w:numFmt w:val="decimal"/>
      <w:lvlText w:val="%1."/>
      <w:lvlJc w:val="left"/>
      <w:pPr>
        <w:ind w:left="860" w:hanging="579"/>
      </w:pPr>
      <w:rPr>
        <w:rFonts w:hint="default"/>
        <w:b/>
        <w:bCs/>
        <w:w w:val="98"/>
        <w:lang w:val="en-US" w:eastAsia="en-US" w:bidi="en-US"/>
      </w:rPr>
    </w:lvl>
    <w:lvl w:ilvl="1">
      <w:start w:val="1"/>
      <w:numFmt w:val="decimal"/>
      <w:lvlText w:val="%1.%2"/>
      <w:lvlJc w:val="left"/>
      <w:pPr>
        <w:ind w:left="992" w:hanging="711"/>
        <w:jc w:val="right"/>
      </w:pPr>
      <w:rPr>
        <w:rFonts w:hint="default"/>
        <w:spacing w:val="-4"/>
        <w:w w:val="100"/>
        <w:lang w:val="en-US" w:eastAsia="en-US" w:bidi="en-US"/>
      </w:rPr>
    </w:lvl>
    <w:lvl w:ilvl="2">
      <w:start w:val="1"/>
      <w:numFmt w:val="decimal"/>
      <w:lvlText w:val="%1.%2.%3"/>
      <w:lvlJc w:val="left"/>
      <w:pPr>
        <w:ind w:left="992" w:hanging="711"/>
      </w:pPr>
      <w:rPr>
        <w:rFonts w:hint="default"/>
        <w:b/>
        <w:bCs/>
        <w:w w:val="100"/>
        <w:lang w:val="en-US" w:eastAsia="en-US" w:bidi="en-US"/>
      </w:rPr>
    </w:lvl>
    <w:lvl w:ilvl="3">
      <w:numFmt w:val="bullet"/>
      <w:lvlText w:val="•"/>
      <w:lvlJc w:val="left"/>
      <w:pPr>
        <w:ind w:left="1820" w:hanging="711"/>
      </w:pPr>
      <w:rPr>
        <w:rFonts w:hint="default"/>
        <w:lang w:val="en-US" w:eastAsia="en-US" w:bidi="en-US"/>
      </w:rPr>
    </w:lvl>
    <w:lvl w:ilvl="4">
      <w:numFmt w:val="bullet"/>
      <w:lvlText w:val="•"/>
      <w:lvlJc w:val="left"/>
      <w:pPr>
        <w:ind w:left="2970" w:hanging="711"/>
      </w:pPr>
      <w:rPr>
        <w:rFonts w:hint="default"/>
        <w:lang w:val="en-US" w:eastAsia="en-US" w:bidi="en-US"/>
      </w:rPr>
    </w:lvl>
    <w:lvl w:ilvl="5">
      <w:numFmt w:val="bullet"/>
      <w:lvlText w:val="•"/>
      <w:lvlJc w:val="left"/>
      <w:pPr>
        <w:ind w:left="4120" w:hanging="711"/>
      </w:pPr>
      <w:rPr>
        <w:rFonts w:hint="default"/>
        <w:lang w:val="en-US" w:eastAsia="en-US" w:bidi="en-US"/>
      </w:rPr>
    </w:lvl>
    <w:lvl w:ilvl="6">
      <w:numFmt w:val="bullet"/>
      <w:lvlText w:val="•"/>
      <w:lvlJc w:val="left"/>
      <w:pPr>
        <w:ind w:left="5270" w:hanging="711"/>
      </w:pPr>
      <w:rPr>
        <w:rFonts w:hint="default"/>
        <w:lang w:val="en-US" w:eastAsia="en-US" w:bidi="en-US"/>
      </w:rPr>
    </w:lvl>
    <w:lvl w:ilvl="7">
      <w:numFmt w:val="bullet"/>
      <w:lvlText w:val="•"/>
      <w:lvlJc w:val="left"/>
      <w:pPr>
        <w:ind w:left="6420" w:hanging="711"/>
      </w:pPr>
      <w:rPr>
        <w:rFonts w:hint="default"/>
        <w:lang w:val="en-US" w:eastAsia="en-US" w:bidi="en-US"/>
      </w:rPr>
    </w:lvl>
    <w:lvl w:ilvl="8">
      <w:numFmt w:val="bullet"/>
      <w:lvlText w:val="•"/>
      <w:lvlJc w:val="left"/>
      <w:pPr>
        <w:ind w:left="7570" w:hanging="711"/>
      </w:pPr>
      <w:rPr>
        <w:rFonts w:hint="default"/>
        <w:lang w:val="en-US" w:eastAsia="en-US" w:bidi="en-US"/>
      </w:rPr>
    </w:lvl>
  </w:abstractNum>
  <w:abstractNum w:abstractNumId="12" w15:restartNumberingAfterBreak="0">
    <w:nsid w:val="7A0617E3"/>
    <w:multiLevelType w:val="hybridMultilevel"/>
    <w:tmpl w:val="2C16D6B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7D31063C"/>
    <w:multiLevelType w:val="hybridMultilevel"/>
    <w:tmpl w:val="CEE6E16E"/>
    <w:lvl w:ilvl="0" w:tplc="D658AD96">
      <w:start w:val="1"/>
      <w:numFmt w:val="decimal"/>
      <w:lvlText w:val="%1."/>
      <w:lvlJc w:val="left"/>
      <w:pPr>
        <w:ind w:left="567" w:hanging="286"/>
      </w:pPr>
      <w:rPr>
        <w:rFonts w:ascii="Times New Roman" w:eastAsia="Times New Roman" w:hAnsi="Times New Roman" w:cs="Times New Roman" w:hint="default"/>
        <w:w w:val="100"/>
        <w:sz w:val="22"/>
        <w:szCs w:val="22"/>
        <w:lang w:val="en-US" w:eastAsia="en-US" w:bidi="en-US"/>
      </w:rPr>
    </w:lvl>
    <w:lvl w:ilvl="1" w:tplc="053AC0CA">
      <w:start w:val="1"/>
      <w:numFmt w:val="lowerLetter"/>
      <w:lvlText w:val="%2."/>
      <w:lvlJc w:val="left"/>
      <w:pPr>
        <w:ind w:left="848" w:hanging="425"/>
      </w:pPr>
      <w:rPr>
        <w:rFonts w:ascii="Times New Roman" w:eastAsia="Times New Roman" w:hAnsi="Times New Roman" w:cs="Times New Roman" w:hint="default"/>
        <w:w w:val="100"/>
        <w:sz w:val="22"/>
        <w:szCs w:val="22"/>
        <w:lang w:val="en-US" w:eastAsia="en-US" w:bidi="en-US"/>
      </w:rPr>
    </w:lvl>
    <w:lvl w:ilvl="2" w:tplc="9EAEFAC2">
      <w:numFmt w:val="bullet"/>
      <w:lvlText w:val="•"/>
      <w:lvlJc w:val="left"/>
      <w:pPr>
        <w:ind w:left="1843" w:hanging="425"/>
      </w:pPr>
      <w:rPr>
        <w:rFonts w:hint="default"/>
        <w:lang w:val="en-US" w:eastAsia="en-US" w:bidi="en-US"/>
      </w:rPr>
    </w:lvl>
    <w:lvl w:ilvl="3" w:tplc="90F20494">
      <w:numFmt w:val="bullet"/>
      <w:lvlText w:val="•"/>
      <w:lvlJc w:val="left"/>
      <w:pPr>
        <w:ind w:left="2846" w:hanging="425"/>
      </w:pPr>
      <w:rPr>
        <w:rFonts w:hint="default"/>
        <w:lang w:val="en-US" w:eastAsia="en-US" w:bidi="en-US"/>
      </w:rPr>
    </w:lvl>
    <w:lvl w:ilvl="4" w:tplc="E0B66A5E">
      <w:numFmt w:val="bullet"/>
      <w:lvlText w:val="•"/>
      <w:lvlJc w:val="left"/>
      <w:pPr>
        <w:ind w:left="3850" w:hanging="425"/>
      </w:pPr>
      <w:rPr>
        <w:rFonts w:hint="default"/>
        <w:lang w:val="en-US" w:eastAsia="en-US" w:bidi="en-US"/>
      </w:rPr>
    </w:lvl>
    <w:lvl w:ilvl="5" w:tplc="04FC7FCC">
      <w:numFmt w:val="bullet"/>
      <w:lvlText w:val="•"/>
      <w:lvlJc w:val="left"/>
      <w:pPr>
        <w:ind w:left="4853" w:hanging="425"/>
      </w:pPr>
      <w:rPr>
        <w:rFonts w:hint="default"/>
        <w:lang w:val="en-US" w:eastAsia="en-US" w:bidi="en-US"/>
      </w:rPr>
    </w:lvl>
    <w:lvl w:ilvl="6" w:tplc="552E3E50">
      <w:numFmt w:val="bullet"/>
      <w:lvlText w:val="•"/>
      <w:lvlJc w:val="left"/>
      <w:pPr>
        <w:ind w:left="5856" w:hanging="425"/>
      </w:pPr>
      <w:rPr>
        <w:rFonts w:hint="default"/>
        <w:lang w:val="en-US" w:eastAsia="en-US" w:bidi="en-US"/>
      </w:rPr>
    </w:lvl>
    <w:lvl w:ilvl="7" w:tplc="0A3285AA">
      <w:numFmt w:val="bullet"/>
      <w:lvlText w:val="•"/>
      <w:lvlJc w:val="left"/>
      <w:pPr>
        <w:ind w:left="6860" w:hanging="425"/>
      </w:pPr>
      <w:rPr>
        <w:rFonts w:hint="default"/>
        <w:lang w:val="en-US" w:eastAsia="en-US" w:bidi="en-US"/>
      </w:rPr>
    </w:lvl>
    <w:lvl w:ilvl="8" w:tplc="3294E49C">
      <w:numFmt w:val="bullet"/>
      <w:lvlText w:val="•"/>
      <w:lvlJc w:val="left"/>
      <w:pPr>
        <w:ind w:left="7863" w:hanging="425"/>
      </w:pPr>
      <w:rPr>
        <w:rFonts w:hint="default"/>
        <w:lang w:val="en-US" w:eastAsia="en-US" w:bidi="en-US"/>
      </w:rPr>
    </w:lvl>
  </w:abstractNum>
  <w:num w:numId="1">
    <w:abstractNumId w:val="13"/>
  </w:num>
  <w:num w:numId="2">
    <w:abstractNumId w:val="9"/>
  </w:num>
  <w:num w:numId="3">
    <w:abstractNumId w:val="2"/>
  </w:num>
  <w:num w:numId="4">
    <w:abstractNumId w:val="8"/>
  </w:num>
  <w:num w:numId="5">
    <w:abstractNumId w:val="7"/>
  </w:num>
  <w:num w:numId="6">
    <w:abstractNumId w:val="4"/>
  </w:num>
  <w:num w:numId="7">
    <w:abstractNumId w:val="0"/>
  </w:num>
  <w:num w:numId="8">
    <w:abstractNumId w:val="1"/>
  </w:num>
  <w:num w:numId="9">
    <w:abstractNumId w:val="11"/>
  </w:num>
  <w:num w:numId="10">
    <w:abstractNumId w:val="5"/>
  </w:num>
  <w:num w:numId="11">
    <w:abstractNumId w:val="6"/>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5A"/>
    <w:rsid w:val="00027E31"/>
    <w:rsid w:val="000E5F80"/>
    <w:rsid w:val="00123E99"/>
    <w:rsid w:val="00160CA7"/>
    <w:rsid w:val="00167AB7"/>
    <w:rsid w:val="00192ACB"/>
    <w:rsid w:val="001B1D23"/>
    <w:rsid w:val="001B5677"/>
    <w:rsid w:val="001F1871"/>
    <w:rsid w:val="00204757"/>
    <w:rsid w:val="00261B2F"/>
    <w:rsid w:val="00302A6D"/>
    <w:rsid w:val="00342AD3"/>
    <w:rsid w:val="00351C67"/>
    <w:rsid w:val="003709F0"/>
    <w:rsid w:val="003A29E5"/>
    <w:rsid w:val="003D5C2B"/>
    <w:rsid w:val="003F298E"/>
    <w:rsid w:val="00412E9E"/>
    <w:rsid w:val="00466B2D"/>
    <w:rsid w:val="00481789"/>
    <w:rsid w:val="004A0E8F"/>
    <w:rsid w:val="004B3F26"/>
    <w:rsid w:val="004F115B"/>
    <w:rsid w:val="004F6697"/>
    <w:rsid w:val="005B23B5"/>
    <w:rsid w:val="005C7016"/>
    <w:rsid w:val="00633FBD"/>
    <w:rsid w:val="006428D9"/>
    <w:rsid w:val="00686569"/>
    <w:rsid w:val="006D740A"/>
    <w:rsid w:val="007053DC"/>
    <w:rsid w:val="00781BB4"/>
    <w:rsid w:val="007B5EA9"/>
    <w:rsid w:val="007C2E5A"/>
    <w:rsid w:val="007E5DE7"/>
    <w:rsid w:val="00827BB1"/>
    <w:rsid w:val="008E2C26"/>
    <w:rsid w:val="00930A4B"/>
    <w:rsid w:val="009E1AEB"/>
    <w:rsid w:val="009F41C3"/>
    <w:rsid w:val="00A10015"/>
    <w:rsid w:val="00A15403"/>
    <w:rsid w:val="00A273B9"/>
    <w:rsid w:val="00A857A0"/>
    <w:rsid w:val="00A85824"/>
    <w:rsid w:val="00AD68A2"/>
    <w:rsid w:val="00B366FE"/>
    <w:rsid w:val="00B4327F"/>
    <w:rsid w:val="00B857A7"/>
    <w:rsid w:val="00BD639E"/>
    <w:rsid w:val="00C44CF3"/>
    <w:rsid w:val="00CA79F9"/>
    <w:rsid w:val="00CB0EB8"/>
    <w:rsid w:val="00D321A0"/>
    <w:rsid w:val="00D3527E"/>
    <w:rsid w:val="00D51C31"/>
    <w:rsid w:val="00D52D7D"/>
    <w:rsid w:val="00D97029"/>
    <w:rsid w:val="00E1177F"/>
    <w:rsid w:val="00EF3273"/>
    <w:rsid w:val="00F10F22"/>
    <w:rsid w:val="00F22821"/>
    <w:rsid w:val="00F47C25"/>
    <w:rsid w:val="00F7186A"/>
    <w:rsid w:val="00F84F32"/>
    <w:rsid w:val="00F912B1"/>
    <w:rsid w:val="00FB4E35"/>
    <w:rsid w:val="00FB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F3C6E"/>
  <w15:docId w15:val="{A0C07551-D041-47D0-83A6-97481A14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4E35"/>
    <w:rPr>
      <w:rFonts w:ascii="Times New Roman" w:eastAsia="Times New Roman" w:hAnsi="Times New Roman" w:cs="Times New Roman"/>
      <w:lang w:bidi="en-US"/>
    </w:rPr>
  </w:style>
  <w:style w:type="paragraph" w:styleId="Heading1">
    <w:name w:val="heading 1"/>
    <w:basedOn w:val="Normal"/>
    <w:uiPriority w:val="1"/>
    <w:qFormat/>
    <w:pPr>
      <w:spacing w:before="89"/>
      <w:ind w:left="411" w:hanging="852"/>
      <w:outlineLvl w:val="0"/>
    </w:pPr>
    <w:rPr>
      <w:rFonts w:ascii="Arial" w:eastAsia="Arial" w:hAnsi="Arial" w:cs="Arial"/>
      <w:b/>
      <w:bCs/>
      <w:sz w:val="32"/>
      <w:szCs w:val="32"/>
    </w:rPr>
  </w:style>
  <w:style w:type="paragraph" w:styleId="Heading2">
    <w:name w:val="heading 2"/>
    <w:basedOn w:val="Normal"/>
    <w:uiPriority w:val="1"/>
    <w:qFormat/>
    <w:pPr>
      <w:spacing w:before="1"/>
      <w:ind w:left="1822" w:hanging="1541"/>
      <w:outlineLvl w:val="1"/>
    </w:pPr>
    <w:rPr>
      <w:rFonts w:ascii="Arial" w:eastAsia="Arial" w:hAnsi="Arial" w:cs="Arial"/>
      <w:b/>
      <w:bCs/>
      <w:sz w:val="24"/>
      <w:szCs w:val="24"/>
    </w:rPr>
  </w:style>
  <w:style w:type="paragraph" w:styleId="Heading3">
    <w:name w:val="heading 3"/>
    <w:basedOn w:val="Normal"/>
    <w:uiPriority w:val="1"/>
    <w:qFormat/>
    <w:pPr>
      <w:ind w:left="992" w:hanging="711"/>
      <w:outlineLvl w:val="2"/>
    </w:pPr>
    <w:rPr>
      <w:rFonts w:ascii="Arial Black" w:eastAsia="Arial Black" w:hAnsi="Arial Black" w:cs="Arial Black"/>
      <w:sz w:val="24"/>
      <w:szCs w:val="24"/>
    </w:rPr>
  </w:style>
  <w:style w:type="paragraph" w:styleId="Heading4">
    <w:name w:val="heading 4"/>
    <w:basedOn w:val="Normal"/>
    <w:uiPriority w:val="1"/>
    <w:qFormat/>
    <w:pPr>
      <w:spacing w:before="94"/>
      <w:ind w:left="992" w:hanging="853"/>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7"/>
      <w:ind w:left="1304" w:hanging="714"/>
    </w:pPr>
    <w:rPr>
      <w:rFonts w:ascii="Arial" w:eastAsia="Arial" w:hAnsi="Arial" w:cs="Arial"/>
    </w:rPr>
  </w:style>
  <w:style w:type="paragraph" w:styleId="TOC2">
    <w:name w:val="toc 2"/>
    <w:basedOn w:val="Normal"/>
    <w:uiPriority w:val="1"/>
    <w:qFormat/>
    <w:pPr>
      <w:spacing w:before="54"/>
      <w:ind w:left="1304" w:hanging="714"/>
    </w:pPr>
    <w:rPr>
      <w:rFonts w:ascii="Arial" w:eastAsia="Arial" w:hAnsi="Arial" w:cs="Arial"/>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992" w:hanging="7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2821"/>
    <w:pPr>
      <w:tabs>
        <w:tab w:val="center" w:pos="4680"/>
        <w:tab w:val="right" w:pos="9360"/>
      </w:tabs>
    </w:pPr>
  </w:style>
  <w:style w:type="character" w:customStyle="1" w:styleId="HeaderChar">
    <w:name w:val="Header Char"/>
    <w:basedOn w:val="DefaultParagraphFont"/>
    <w:link w:val="Header"/>
    <w:uiPriority w:val="99"/>
    <w:rsid w:val="00F22821"/>
    <w:rPr>
      <w:rFonts w:ascii="Times New Roman" w:eastAsia="Times New Roman" w:hAnsi="Times New Roman" w:cs="Times New Roman"/>
      <w:lang w:bidi="en-US"/>
    </w:rPr>
  </w:style>
  <w:style w:type="paragraph" w:styleId="Footer">
    <w:name w:val="footer"/>
    <w:basedOn w:val="Normal"/>
    <w:link w:val="FooterChar"/>
    <w:uiPriority w:val="99"/>
    <w:unhideWhenUsed/>
    <w:rsid w:val="00F22821"/>
    <w:pPr>
      <w:tabs>
        <w:tab w:val="center" w:pos="4680"/>
        <w:tab w:val="right" w:pos="9360"/>
      </w:tabs>
    </w:pPr>
  </w:style>
  <w:style w:type="character" w:customStyle="1" w:styleId="FooterChar">
    <w:name w:val="Footer Char"/>
    <w:basedOn w:val="DefaultParagraphFont"/>
    <w:link w:val="Footer"/>
    <w:uiPriority w:val="99"/>
    <w:rsid w:val="00F2282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67AB7"/>
    <w:pPr>
      <w:widowControl/>
      <w:autoSpaceDE/>
      <w:autoSpaceDN/>
    </w:pPr>
    <w:rPr>
      <w:rFonts w:ascii="Segoe UI" w:eastAsiaTheme="minorEastAsia" w:hAnsi="Segoe UI" w:cs="Segoe UI"/>
      <w:sz w:val="18"/>
      <w:szCs w:val="18"/>
      <w:lang w:bidi="ar-SA"/>
    </w:rPr>
  </w:style>
  <w:style w:type="character" w:customStyle="1" w:styleId="BalloonTextChar">
    <w:name w:val="Balloon Text Char"/>
    <w:basedOn w:val="DefaultParagraphFont"/>
    <w:link w:val="BalloonText"/>
    <w:uiPriority w:val="99"/>
    <w:semiHidden/>
    <w:rsid w:val="00167AB7"/>
    <w:rPr>
      <w:rFonts w:ascii="Segoe UI" w:eastAsiaTheme="minorEastAsia" w:hAnsi="Segoe UI" w:cs="Segoe UI"/>
      <w:sz w:val="18"/>
      <w:szCs w:val="18"/>
    </w:rPr>
  </w:style>
  <w:style w:type="character" w:styleId="Hyperlink">
    <w:name w:val="Hyperlink"/>
    <w:basedOn w:val="DefaultParagraphFont"/>
    <w:uiPriority w:val="99"/>
    <w:unhideWhenUsed/>
    <w:rsid w:val="00167AB7"/>
    <w:rPr>
      <w:color w:val="0000FF" w:themeColor="hyperlink"/>
      <w:u w:val="single"/>
    </w:rPr>
  </w:style>
  <w:style w:type="character" w:customStyle="1" w:styleId="BodyTextChar">
    <w:name w:val="Body Text Char"/>
    <w:basedOn w:val="DefaultParagraphFont"/>
    <w:link w:val="BodyText"/>
    <w:uiPriority w:val="1"/>
    <w:rsid w:val="00F10F2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tenderlink.com/housing/"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ABulai@housing.com.fj" TargetMode="External"/><Relationship Id="rId17" Type="http://schemas.openxmlformats.org/officeDocument/2006/relationships/image" Target="media/image3.jpeg"/><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jpe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s://www.tenderlink.com/housing/" TargetMode="External"/><Relationship Id="rId14" Type="http://schemas.openxmlformats.org/officeDocument/2006/relationships/hyperlink" Target="https://www.tenderlink.com/housing/"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Sekove Q;Kalesi B</dc:creator>
  <cp:lastModifiedBy>Apenisa Bulai</cp:lastModifiedBy>
  <cp:revision>2</cp:revision>
  <dcterms:created xsi:type="dcterms:W3CDTF">2026-06-22T19:40:00Z</dcterms:created>
  <dcterms:modified xsi:type="dcterms:W3CDTF">2026-06-22T19:40:00Z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2020-07-13T00:00:00Z</vt:filetime>
  </property>
</Properties>
</file>